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06D67" w14:textId="38DBE4F3" w:rsidR="0050207E" w:rsidRPr="0046059F" w:rsidRDefault="0046059F">
      <w:pPr>
        <w:pBdr>
          <w:top w:val="nil"/>
          <w:left w:val="nil"/>
          <w:bottom w:val="nil"/>
          <w:right w:val="nil"/>
          <w:between w:val="nil"/>
        </w:pBdr>
        <w:spacing w:after="0" w:line="240" w:lineRule="auto"/>
        <w:ind w:right="1655"/>
        <w:jc w:val="both"/>
        <w:rPr>
          <w:rFonts w:asciiTheme="majorHAnsi" w:hAnsiTheme="majorHAnsi" w:cstheme="majorHAnsi"/>
          <w:b/>
          <w:bCs/>
          <w:color w:val="002060"/>
          <w:sz w:val="24"/>
          <w:szCs w:val="24"/>
        </w:rPr>
      </w:pPr>
      <w:r w:rsidRPr="0046059F">
        <w:rPr>
          <w:rFonts w:asciiTheme="majorHAnsi" w:hAnsiTheme="majorHAnsi" w:cstheme="majorHAnsi"/>
          <w:b/>
          <w:bCs/>
          <w:color w:val="002060"/>
          <w:sz w:val="24"/>
          <w:szCs w:val="24"/>
        </w:rPr>
        <w:t>M</w:t>
      </w:r>
      <w:r w:rsidR="00200D9E" w:rsidRPr="0046059F">
        <w:rPr>
          <w:rFonts w:asciiTheme="majorHAnsi" w:hAnsiTheme="majorHAnsi" w:cstheme="majorHAnsi"/>
          <w:b/>
          <w:bCs/>
          <w:color w:val="002060"/>
          <w:sz w:val="24"/>
          <w:szCs w:val="24"/>
        </w:rPr>
        <w:t xml:space="preserve">inutes and </w:t>
      </w:r>
      <w:r w:rsidRPr="0046059F">
        <w:rPr>
          <w:rFonts w:asciiTheme="majorHAnsi" w:hAnsiTheme="majorHAnsi" w:cstheme="majorHAnsi"/>
          <w:b/>
          <w:bCs/>
          <w:color w:val="002060"/>
          <w:sz w:val="24"/>
          <w:szCs w:val="24"/>
        </w:rPr>
        <w:t>A</w:t>
      </w:r>
      <w:r w:rsidR="00200D9E" w:rsidRPr="0046059F">
        <w:rPr>
          <w:rFonts w:asciiTheme="majorHAnsi" w:hAnsiTheme="majorHAnsi" w:cstheme="majorHAnsi"/>
          <w:b/>
          <w:bCs/>
          <w:color w:val="002060"/>
          <w:sz w:val="24"/>
          <w:szCs w:val="24"/>
        </w:rPr>
        <w:t xml:space="preserve">ction points – </w:t>
      </w:r>
      <w:r w:rsidR="00802095">
        <w:rPr>
          <w:rFonts w:asciiTheme="majorHAnsi" w:hAnsiTheme="majorHAnsi" w:cstheme="majorHAnsi"/>
          <w:b/>
          <w:bCs/>
          <w:color w:val="002060"/>
          <w:sz w:val="24"/>
          <w:szCs w:val="24"/>
        </w:rPr>
        <w:t>1</w:t>
      </w:r>
      <w:r w:rsidR="00BC5E96">
        <w:rPr>
          <w:rFonts w:asciiTheme="majorHAnsi" w:hAnsiTheme="majorHAnsi" w:cstheme="majorHAnsi"/>
          <w:b/>
          <w:bCs/>
          <w:color w:val="002060"/>
          <w:sz w:val="24"/>
          <w:szCs w:val="24"/>
        </w:rPr>
        <w:t>5</w:t>
      </w:r>
      <w:r w:rsidR="00200D9E" w:rsidRPr="0046059F">
        <w:rPr>
          <w:rFonts w:asciiTheme="majorHAnsi" w:hAnsiTheme="majorHAnsi" w:cstheme="majorHAnsi"/>
          <w:b/>
          <w:bCs/>
          <w:color w:val="002060"/>
          <w:sz w:val="24"/>
          <w:szCs w:val="24"/>
        </w:rPr>
        <w:t>/</w:t>
      </w:r>
      <w:r w:rsidRPr="0046059F">
        <w:rPr>
          <w:rFonts w:asciiTheme="majorHAnsi" w:hAnsiTheme="majorHAnsi" w:cstheme="majorHAnsi"/>
          <w:b/>
          <w:bCs/>
          <w:color w:val="002060"/>
          <w:sz w:val="24"/>
          <w:szCs w:val="24"/>
        </w:rPr>
        <w:t>0</w:t>
      </w:r>
      <w:r w:rsidR="00E07395">
        <w:rPr>
          <w:rFonts w:asciiTheme="majorHAnsi" w:hAnsiTheme="majorHAnsi" w:cstheme="majorHAnsi"/>
          <w:b/>
          <w:bCs/>
          <w:color w:val="002060"/>
          <w:sz w:val="24"/>
          <w:szCs w:val="24"/>
        </w:rPr>
        <w:t>7</w:t>
      </w:r>
      <w:r w:rsidR="00200D9E" w:rsidRPr="0046059F">
        <w:rPr>
          <w:rFonts w:asciiTheme="majorHAnsi" w:hAnsiTheme="majorHAnsi" w:cstheme="majorHAnsi"/>
          <w:b/>
          <w:bCs/>
          <w:color w:val="002060"/>
          <w:sz w:val="24"/>
          <w:szCs w:val="24"/>
        </w:rPr>
        <w:t>/202</w:t>
      </w:r>
      <w:r w:rsidR="00861027" w:rsidRPr="0046059F">
        <w:rPr>
          <w:rFonts w:asciiTheme="majorHAnsi" w:hAnsiTheme="majorHAnsi" w:cstheme="majorHAnsi"/>
          <w:b/>
          <w:bCs/>
          <w:color w:val="002060"/>
          <w:sz w:val="24"/>
          <w:szCs w:val="24"/>
        </w:rPr>
        <w:t>4</w:t>
      </w:r>
      <w:r w:rsidR="00200D9E" w:rsidRPr="0046059F">
        <w:rPr>
          <w:rFonts w:asciiTheme="majorHAnsi" w:hAnsiTheme="majorHAnsi" w:cstheme="majorHAnsi"/>
          <w:b/>
          <w:bCs/>
          <w:color w:val="002060"/>
          <w:sz w:val="24"/>
          <w:szCs w:val="24"/>
        </w:rPr>
        <w:t xml:space="preserve"> – </w:t>
      </w:r>
      <w:r w:rsidRPr="0046059F">
        <w:rPr>
          <w:rFonts w:asciiTheme="majorHAnsi" w:hAnsiTheme="majorHAnsi" w:cstheme="majorHAnsi"/>
          <w:b/>
          <w:bCs/>
          <w:color w:val="002060"/>
          <w:sz w:val="24"/>
          <w:szCs w:val="24"/>
        </w:rPr>
        <w:t>1</w:t>
      </w:r>
      <w:r w:rsidR="002C74A2">
        <w:rPr>
          <w:rFonts w:asciiTheme="majorHAnsi" w:hAnsiTheme="majorHAnsi" w:cstheme="majorHAnsi"/>
          <w:b/>
          <w:bCs/>
          <w:color w:val="002060"/>
          <w:sz w:val="24"/>
          <w:szCs w:val="24"/>
        </w:rPr>
        <w:t>21</w:t>
      </w:r>
      <w:r w:rsidR="00200D9E" w:rsidRPr="0046059F">
        <w:rPr>
          <w:rFonts w:asciiTheme="majorHAnsi" w:hAnsiTheme="majorHAnsi" w:cstheme="majorHAnsi"/>
          <w:b/>
          <w:bCs/>
          <w:color w:val="002060"/>
          <w:sz w:val="24"/>
          <w:szCs w:val="24"/>
        </w:rPr>
        <w:t>/2</w:t>
      </w:r>
      <w:r w:rsidRPr="0046059F">
        <w:rPr>
          <w:rFonts w:asciiTheme="majorHAnsi" w:hAnsiTheme="majorHAnsi" w:cstheme="majorHAnsi"/>
          <w:b/>
          <w:bCs/>
          <w:color w:val="002060"/>
          <w:sz w:val="24"/>
          <w:szCs w:val="24"/>
        </w:rPr>
        <w:t>4</w:t>
      </w:r>
    </w:p>
    <w:p w14:paraId="59A1D25F" w14:textId="77777777" w:rsidR="004C4BE6" w:rsidRPr="00590642" w:rsidRDefault="00200D9E">
      <w:pPr>
        <w:pBdr>
          <w:top w:val="nil"/>
          <w:left w:val="nil"/>
          <w:bottom w:val="nil"/>
          <w:right w:val="nil"/>
          <w:between w:val="nil"/>
        </w:pBdr>
        <w:spacing w:after="0" w:line="240" w:lineRule="auto"/>
        <w:ind w:right="1655"/>
        <w:jc w:val="both"/>
        <w:rPr>
          <w:rFonts w:asciiTheme="majorHAnsi" w:hAnsiTheme="majorHAnsi" w:cstheme="majorHAnsi"/>
          <w:smallCaps/>
          <w:color w:val="002060"/>
          <w:sz w:val="28"/>
          <w:szCs w:val="28"/>
        </w:rPr>
      </w:pPr>
      <w:r w:rsidRPr="00590642">
        <w:rPr>
          <w:rFonts w:asciiTheme="majorHAnsi" w:hAnsiTheme="majorHAnsi" w:cstheme="majorHAnsi"/>
          <w:smallCaps/>
          <w:color w:val="002060"/>
          <w:sz w:val="28"/>
          <w:szCs w:val="28"/>
        </w:rPr>
        <w:br/>
      </w:r>
    </w:p>
    <w:p w14:paraId="30106B11" w14:textId="234B385F" w:rsidR="004C4BE6" w:rsidRPr="00590642" w:rsidRDefault="00200D9E">
      <w:pPr>
        <w:pBdr>
          <w:top w:val="nil"/>
          <w:left w:val="nil"/>
          <w:bottom w:val="nil"/>
          <w:right w:val="nil"/>
          <w:between w:val="nil"/>
        </w:pBdr>
        <w:tabs>
          <w:tab w:val="left" w:pos="1164"/>
          <w:tab w:val="left" w:pos="0"/>
        </w:tabs>
        <w:spacing w:after="0" w:line="240" w:lineRule="auto"/>
        <w:ind w:right="96"/>
        <w:jc w:val="both"/>
        <w:rPr>
          <w:rFonts w:asciiTheme="majorHAnsi" w:hAnsiTheme="majorHAnsi" w:cstheme="majorHAnsi"/>
          <w:b/>
          <w:color w:val="002060"/>
          <w:sz w:val="28"/>
          <w:szCs w:val="28"/>
        </w:rPr>
      </w:pPr>
      <w:r w:rsidRPr="00590642">
        <w:rPr>
          <w:rFonts w:asciiTheme="majorHAnsi" w:hAnsiTheme="majorHAnsi" w:cstheme="majorHAnsi"/>
          <w:b/>
          <w:color w:val="002060"/>
          <w:sz w:val="28"/>
          <w:szCs w:val="28"/>
        </w:rPr>
        <w:t>9</w:t>
      </w:r>
      <w:r w:rsidR="00AB40DF">
        <w:rPr>
          <w:rFonts w:asciiTheme="majorHAnsi" w:hAnsiTheme="majorHAnsi" w:cstheme="majorHAnsi"/>
          <w:b/>
          <w:color w:val="002060"/>
          <w:sz w:val="28"/>
          <w:szCs w:val="28"/>
        </w:rPr>
        <w:t>4</w:t>
      </w:r>
      <w:r w:rsidR="00AB40DF">
        <w:rPr>
          <w:rFonts w:asciiTheme="majorHAnsi" w:hAnsiTheme="majorHAnsi" w:cstheme="majorHAnsi"/>
          <w:b/>
          <w:color w:val="002060"/>
          <w:sz w:val="28"/>
          <w:szCs w:val="28"/>
          <w:vertAlign w:val="superscript"/>
        </w:rPr>
        <w:t>th</w:t>
      </w:r>
      <w:r w:rsidRPr="00590642">
        <w:rPr>
          <w:rFonts w:asciiTheme="majorHAnsi" w:hAnsiTheme="majorHAnsi" w:cstheme="majorHAnsi"/>
          <w:b/>
          <w:color w:val="002060"/>
          <w:sz w:val="28"/>
          <w:szCs w:val="28"/>
        </w:rPr>
        <w:t xml:space="preserve"> EU Committee Meeting</w:t>
      </w:r>
    </w:p>
    <w:p w14:paraId="00E83BE1" w14:textId="6BB86CDF" w:rsidR="004C4BE6" w:rsidRPr="00590642" w:rsidRDefault="00AB40DF">
      <w:pPr>
        <w:pBdr>
          <w:top w:val="nil"/>
          <w:left w:val="nil"/>
          <w:bottom w:val="nil"/>
          <w:right w:val="nil"/>
          <w:between w:val="nil"/>
        </w:pBdr>
        <w:tabs>
          <w:tab w:val="left" w:pos="1164"/>
          <w:tab w:val="left" w:pos="0"/>
        </w:tabs>
        <w:spacing w:after="0" w:line="240" w:lineRule="auto"/>
        <w:ind w:right="96"/>
        <w:jc w:val="both"/>
        <w:rPr>
          <w:rFonts w:asciiTheme="majorHAnsi" w:hAnsiTheme="majorHAnsi" w:cstheme="majorHAnsi"/>
          <w:b/>
          <w:color w:val="002060"/>
          <w:sz w:val="28"/>
          <w:szCs w:val="28"/>
        </w:rPr>
      </w:pPr>
      <w:r>
        <w:rPr>
          <w:rFonts w:asciiTheme="majorHAnsi" w:hAnsiTheme="majorHAnsi" w:cstheme="majorHAnsi"/>
          <w:b/>
          <w:color w:val="002060"/>
          <w:sz w:val="28"/>
          <w:szCs w:val="28"/>
        </w:rPr>
        <w:t>27</w:t>
      </w:r>
      <w:r w:rsidR="00200D9E" w:rsidRPr="00590642">
        <w:rPr>
          <w:rFonts w:asciiTheme="majorHAnsi" w:hAnsiTheme="majorHAnsi" w:cstheme="majorHAnsi"/>
          <w:b/>
          <w:color w:val="002060"/>
          <w:sz w:val="28"/>
          <w:szCs w:val="28"/>
        </w:rPr>
        <w:t xml:space="preserve"> </w:t>
      </w:r>
      <w:r>
        <w:rPr>
          <w:rFonts w:asciiTheme="majorHAnsi" w:hAnsiTheme="majorHAnsi" w:cstheme="majorHAnsi"/>
          <w:b/>
          <w:color w:val="002060"/>
          <w:sz w:val="28"/>
          <w:szCs w:val="28"/>
        </w:rPr>
        <w:t>June</w:t>
      </w:r>
      <w:r w:rsidR="00200D9E" w:rsidRPr="00590642">
        <w:rPr>
          <w:rFonts w:asciiTheme="majorHAnsi" w:hAnsiTheme="majorHAnsi" w:cstheme="majorHAnsi"/>
          <w:b/>
          <w:color w:val="002060"/>
          <w:sz w:val="28"/>
          <w:szCs w:val="28"/>
        </w:rPr>
        <w:t xml:space="preserve"> 202</w:t>
      </w:r>
      <w:r w:rsidR="0050207E" w:rsidRPr="00590642">
        <w:rPr>
          <w:rFonts w:asciiTheme="majorHAnsi" w:hAnsiTheme="majorHAnsi" w:cstheme="majorHAnsi"/>
          <w:b/>
          <w:color w:val="002060"/>
          <w:sz w:val="28"/>
          <w:szCs w:val="28"/>
        </w:rPr>
        <w:t>4</w:t>
      </w:r>
      <w:r w:rsidR="00886CD6">
        <w:rPr>
          <w:rFonts w:asciiTheme="majorHAnsi" w:hAnsiTheme="majorHAnsi" w:cstheme="majorHAnsi"/>
          <w:b/>
          <w:color w:val="002060"/>
          <w:sz w:val="28"/>
          <w:szCs w:val="28"/>
        </w:rPr>
        <w:t xml:space="preserve">, </w:t>
      </w:r>
      <w:r>
        <w:rPr>
          <w:rFonts w:asciiTheme="majorHAnsi" w:hAnsiTheme="majorHAnsi" w:cstheme="majorHAnsi"/>
          <w:b/>
          <w:color w:val="002060"/>
          <w:sz w:val="28"/>
          <w:szCs w:val="28"/>
        </w:rPr>
        <w:t>Brussels</w:t>
      </w:r>
    </w:p>
    <w:p w14:paraId="684DCBE7" w14:textId="6E7BEDCF" w:rsidR="004C4BE6" w:rsidRPr="00590642" w:rsidRDefault="0046059F">
      <w:pPr>
        <w:pBdr>
          <w:top w:val="nil"/>
          <w:left w:val="nil"/>
          <w:bottom w:val="nil"/>
          <w:right w:val="nil"/>
          <w:between w:val="nil"/>
        </w:pBdr>
        <w:tabs>
          <w:tab w:val="left" w:pos="1164"/>
          <w:tab w:val="left" w:pos="0"/>
        </w:tabs>
        <w:spacing w:after="0" w:line="240" w:lineRule="auto"/>
        <w:ind w:right="96"/>
        <w:jc w:val="both"/>
        <w:rPr>
          <w:rFonts w:asciiTheme="majorHAnsi" w:hAnsiTheme="majorHAnsi" w:cstheme="majorHAnsi"/>
          <w:b/>
          <w:color w:val="002060"/>
          <w:sz w:val="28"/>
          <w:szCs w:val="28"/>
        </w:rPr>
      </w:pPr>
      <w:r w:rsidRPr="00590642">
        <w:rPr>
          <w:rFonts w:asciiTheme="majorHAnsi" w:hAnsiTheme="majorHAnsi" w:cstheme="majorHAnsi"/>
          <w:noProof/>
          <w:sz w:val="28"/>
          <w:szCs w:val="28"/>
        </w:rPr>
        <w:t xml:space="preserve"> </w:t>
      </w:r>
      <w:r w:rsidR="00200D9E" w:rsidRPr="00590642">
        <w:rPr>
          <w:rFonts w:asciiTheme="majorHAnsi" w:hAnsiTheme="majorHAnsi" w:cstheme="majorHAnsi"/>
          <w:noProof/>
          <w:sz w:val="28"/>
          <w:szCs w:val="28"/>
        </w:rPr>
        <mc:AlternateContent>
          <mc:Choice Requires="wpg">
            <w:drawing>
              <wp:anchor distT="0" distB="0" distL="114300" distR="114300" simplePos="0" relativeHeight="251658240" behindDoc="0" locked="0" layoutInCell="1" hidden="0" allowOverlap="1" wp14:anchorId="0DA10035" wp14:editId="7491B19D">
                <wp:simplePos x="0" y="0"/>
                <wp:positionH relativeFrom="column">
                  <wp:posOffset>4978400</wp:posOffset>
                </wp:positionH>
                <wp:positionV relativeFrom="paragraph">
                  <wp:posOffset>596900</wp:posOffset>
                </wp:positionV>
                <wp:extent cx="1619885" cy="1320800"/>
                <wp:effectExtent l="0" t="0" r="0" b="0"/>
                <wp:wrapSquare wrapText="bothSides" distT="0" distB="0" distL="114300" distR="114300"/>
                <wp:docPr id="1" name="Group 1"/>
                <wp:cNvGraphicFramePr/>
                <a:graphic xmlns:a="http://schemas.openxmlformats.org/drawingml/2006/main">
                  <a:graphicData uri="http://schemas.microsoft.com/office/word/2010/wordprocessingGroup">
                    <wpg:wgp>
                      <wpg:cNvGrpSpPr/>
                      <wpg:grpSpPr>
                        <a:xfrm>
                          <a:off x="0" y="0"/>
                          <a:ext cx="1619885" cy="1320800"/>
                          <a:chOff x="4536050" y="3119600"/>
                          <a:chExt cx="1619900" cy="1320800"/>
                        </a:xfrm>
                      </wpg:grpSpPr>
                      <wpg:grpSp>
                        <wpg:cNvPr id="1328623767" name="Group 1328623767"/>
                        <wpg:cNvGrpSpPr/>
                        <wpg:grpSpPr>
                          <a:xfrm>
                            <a:off x="4536058" y="3119600"/>
                            <a:ext cx="1619885" cy="1320800"/>
                            <a:chOff x="0" y="0"/>
                            <a:chExt cx="1619885" cy="1177430"/>
                          </a:xfrm>
                        </wpg:grpSpPr>
                        <wps:wsp>
                          <wps:cNvPr id="321128519" name="Rectangle 321128519"/>
                          <wps:cNvSpPr/>
                          <wps:spPr>
                            <a:xfrm>
                              <a:off x="0" y="0"/>
                              <a:ext cx="1619875" cy="1177425"/>
                            </a:xfrm>
                            <a:prstGeom prst="rect">
                              <a:avLst/>
                            </a:prstGeom>
                            <a:noFill/>
                            <a:ln>
                              <a:noFill/>
                            </a:ln>
                          </wps:spPr>
                          <wps:txbx>
                            <w:txbxContent>
                              <w:p w14:paraId="3573A2F3" w14:textId="77777777" w:rsidR="004C4BE6" w:rsidRDefault="004C4BE6">
                                <w:pPr>
                                  <w:spacing w:after="0" w:line="240" w:lineRule="auto"/>
                                  <w:textDirection w:val="btLr"/>
                                </w:pPr>
                              </w:p>
                            </w:txbxContent>
                          </wps:txbx>
                          <wps:bodyPr spcFirstLastPara="1" wrap="square" lIns="91425" tIns="91425" rIns="91425" bIns="91425" anchor="ctr" anchorCtr="0">
                            <a:noAutofit/>
                          </wps:bodyPr>
                        </wps:wsp>
                        <wps:wsp>
                          <wps:cNvPr id="595684227" name="Rectangle 595684227"/>
                          <wps:cNvSpPr/>
                          <wps:spPr>
                            <a:xfrm>
                              <a:off x="0" y="0"/>
                              <a:ext cx="1562400" cy="478941"/>
                            </a:xfrm>
                            <a:prstGeom prst="rect">
                              <a:avLst/>
                            </a:prstGeom>
                            <a:noFill/>
                            <a:ln>
                              <a:noFill/>
                            </a:ln>
                          </wps:spPr>
                          <wps:txbx>
                            <w:txbxContent>
                              <w:p w14:paraId="007BD630" w14:textId="77777777" w:rsidR="004C4BE6" w:rsidRDefault="00200D9E">
                                <w:pPr>
                                  <w:spacing w:after="60" w:line="258" w:lineRule="auto"/>
                                  <w:textDirection w:val="btLr"/>
                                </w:pPr>
                                <w:r>
                                  <w:rPr>
                                    <w:rFonts w:ascii="Arial" w:eastAsia="Arial" w:hAnsi="Arial" w:cs="Arial"/>
                                    <w:color w:val="383D83"/>
                                    <w:sz w:val="18"/>
                                  </w:rPr>
                                  <w:t xml:space="preserve">Rue Belliard 40 | </w:t>
                                </w:r>
                                <w:proofErr w:type="spellStart"/>
                                <w:r>
                                  <w:rPr>
                                    <w:rFonts w:ascii="Arial" w:eastAsia="Arial" w:hAnsi="Arial" w:cs="Arial"/>
                                    <w:color w:val="383D83"/>
                                    <w:sz w:val="18"/>
                                  </w:rPr>
                                  <w:t>Belliardstraat</w:t>
                                </w:r>
                                <w:proofErr w:type="spellEnd"/>
                                <w:r>
                                  <w:rPr>
                                    <w:rFonts w:ascii="Arial" w:eastAsia="Arial" w:hAnsi="Arial" w:cs="Arial"/>
                                    <w:color w:val="383D83"/>
                                    <w:sz w:val="18"/>
                                  </w:rPr>
                                  <w:t xml:space="preserve"> 40</w:t>
                                </w:r>
                              </w:p>
                              <w:p w14:paraId="29D4961A" w14:textId="77777777" w:rsidR="004C4BE6" w:rsidRDefault="00200D9E">
                                <w:pPr>
                                  <w:spacing w:after="100" w:line="258" w:lineRule="auto"/>
                                  <w:textDirection w:val="btLr"/>
                                </w:pPr>
                                <w:r>
                                  <w:rPr>
                                    <w:rFonts w:ascii="Arial" w:eastAsia="Arial" w:hAnsi="Arial" w:cs="Arial"/>
                                    <w:color w:val="383D83"/>
                                    <w:sz w:val="18"/>
                                  </w:rPr>
                                  <w:t>1040 Brussels – Belgium</w:t>
                                </w:r>
                              </w:p>
                            </w:txbxContent>
                          </wps:txbx>
                          <wps:bodyPr spcFirstLastPara="1" wrap="square" lIns="91425" tIns="45700" rIns="91425" bIns="45700" anchor="t" anchorCtr="0">
                            <a:noAutofit/>
                          </wps:bodyPr>
                        </wps:wsp>
                        <wpg:grpSp>
                          <wpg:cNvPr id="1671280906" name="Group 1671280906"/>
                          <wpg:cNvGrpSpPr/>
                          <wpg:grpSpPr>
                            <a:xfrm>
                              <a:off x="0" y="438807"/>
                              <a:ext cx="1619885" cy="738623"/>
                              <a:chOff x="0" y="38716"/>
                              <a:chExt cx="1620000" cy="737849"/>
                            </a:xfrm>
                          </wpg:grpSpPr>
                          <wpg:grpSp>
                            <wpg:cNvPr id="1052688837" name="Group 1052688837"/>
                            <wpg:cNvGrpSpPr/>
                            <wpg:grpSpPr>
                              <a:xfrm>
                                <a:off x="0" y="78808"/>
                                <a:ext cx="1620000" cy="697757"/>
                                <a:chOff x="0" y="40708"/>
                                <a:chExt cx="1620000" cy="697757"/>
                              </a:xfrm>
                            </wpg:grpSpPr>
                            <wps:wsp>
                              <wps:cNvPr id="1944017231" name="Rectangle 1944017231"/>
                              <wps:cNvSpPr/>
                              <wps:spPr>
                                <a:xfrm>
                                  <a:off x="0" y="376134"/>
                                  <a:ext cx="1620000" cy="362331"/>
                                </a:xfrm>
                                <a:prstGeom prst="rect">
                                  <a:avLst/>
                                </a:prstGeom>
                                <a:noFill/>
                                <a:ln>
                                  <a:noFill/>
                                </a:ln>
                              </wps:spPr>
                              <wps:txbx>
                                <w:txbxContent>
                                  <w:p w14:paraId="1F9C88CD" w14:textId="77777777" w:rsidR="004C4BE6" w:rsidRDefault="00200D9E">
                                    <w:pPr>
                                      <w:spacing w:after="60" w:line="258" w:lineRule="auto"/>
                                      <w:textDirection w:val="btLr"/>
                                    </w:pPr>
                                    <w:r>
                                      <w:rPr>
                                        <w:rFonts w:ascii="Arial" w:eastAsia="Arial" w:hAnsi="Arial" w:cs="Arial"/>
                                        <w:color w:val="383D83"/>
                                        <w:sz w:val="18"/>
                                      </w:rPr>
                                      <w:t>EU Transparency Register</w:t>
                                    </w:r>
                                  </w:p>
                                  <w:p w14:paraId="5338E39C" w14:textId="77777777" w:rsidR="004C4BE6" w:rsidRDefault="00200D9E">
                                    <w:pPr>
                                      <w:spacing w:line="258" w:lineRule="auto"/>
                                      <w:textDirection w:val="btLr"/>
                                    </w:pPr>
                                    <w:r>
                                      <w:rPr>
                                        <w:rFonts w:ascii="Arial" w:eastAsia="Arial" w:hAnsi="Arial" w:cs="Arial"/>
                                        <w:color w:val="383D83"/>
                                        <w:sz w:val="18"/>
                                        <w:u w:val="single"/>
                                      </w:rPr>
                                      <w:t>61370904700-45</w:t>
                                    </w:r>
                                  </w:p>
                                </w:txbxContent>
                              </wps:txbx>
                              <wps:bodyPr spcFirstLastPara="1" wrap="square" lIns="91425" tIns="45700" rIns="91425" bIns="45700" anchor="t"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66675" y="40708"/>
                                  <a:ext cx="250190" cy="384539"/>
                                </a:xfrm>
                                <a:prstGeom prst="rect">
                                  <a:avLst/>
                                </a:prstGeom>
                                <a:noFill/>
                                <a:ln>
                                  <a:noFill/>
                                </a:ln>
                              </pic:spPr>
                            </pic:pic>
                          </wpg:grpSp>
                          <wps:wsp>
                            <wps:cNvPr id="1228195781" name="Rectangle 1228195781"/>
                            <wps:cNvSpPr/>
                            <wps:spPr>
                              <a:xfrm>
                                <a:off x="228600" y="38716"/>
                                <a:ext cx="1332865" cy="474345"/>
                              </a:xfrm>
                              <a:prstGeom prst="rect">
                                <a:avLst/>
                              </a:prstGeom>
                              <a:noFill/>
                              <a:ln>
                                <a:noFill/>
                              </a:ln>
                            </wps:spPr>
                            <wps:txbx>
                              <w:txbxContent>
                                <w:p w14:paraId="0AB6D0D2" w14:textId="77777777" w:rsidR="004C4BE6" w:rsidRDefault="00200D9E">
                                  <w:pPr>
                                    <w:spacing w:line="258" w:lineRule="auto"/>
                                    <w:textDirection w:val="btLr"/>
                                  </w:pPr>
                                  <w:r>
                                    <w:rPr>
                                      <w:rFonts w:ascii="Arial" w:eastAsia="Arial" w:hAnsi="Arial" w:cs="Arial"/>
                                      <w:color w:val="383D83"/>
                                      <w:sz w:val="18"/>
                                      <w:u w:val="single"/>
                                    </w:rPr>
                                    <w:t>www.ceemet.org</w:t>
                                  </w:r>
                                </w:p>
                                <w:p w14:paraId="2275B1BA" w14:textId="77777777" w:rsidR="004C4BE6" w:rsidRDefault="00200D9E">
                                  <w:pPr>
                                    <w:spacing w:before="120" w:line="258" w:lineRule="auto"/>
                                    <w:textDirection w:val="btLr"/>
                                  </w:pPr>
                                  <w:r>
                                    <w:rPr>
                                      <w:rFonts w:ascii="Arial" w:eastAsia="Arial" w:hAnsi="Arial" w:cs="Arial"/>
                                      <w:color w:val="383D83"/>
                                      <w:sz w:val="18"/>
                                      <w:u w:val="single"/>
                                    </w:rPr>
                                    <w:t>@ceemet</w:t>
                                  </w:r>
                                </w:p>
                              </w:txbxContent>
                            </wps:txbx>
                            <wps:bodyPr spcFirstLastPara="1" wrap="square" lIns="91425" tIns="45700" rIns="91425" bIns="45700" anchor="t" anchorCtr="0">
                              <a:noAutofit/>
                            </wps:bodyPr>
                          </wps:wsp>
                        </wpg:grpSp>
                      </wpg:grpSp>
                    </wpg:wgp>
                  </a:graphicData>
                </a:graphic>
              </wp:anchor>
            </w:drawing>
          </mc:Choice>
          <mc:Fallback>
            <w:pict>
              <v:group w14:anchorId="0DA10035" id="Group 1" o:spid="_x0000_s1026" style="position:absolute;left:0;text-align:left;margin-left:392pt;margin-top:47pt;width:127.55pt;height:104pt;z-index:251658240" coordorigin="45360,31196" coordsize="16199,13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">
                <v:group id="Group 1328623767" o:spid="_x0000_s1027" style="position:absolute;left:45360;top:31196;width:16199;height:13208" coordsize="16198,1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">
                  <v:rect id="Rectangle 321128519" o:spid="_x0000_s1028" style="position:absolute;width:16198;height:11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" filled="f" stroked="f">
                    <v:textbox inset="2.53958mm,2.53958mm,2.53958mm,2.53958mm">
                      <w:txbxContent>
                        <w:p w14:paraId="3573A2F3" w14:textId="77777777" w:rsidR="004C4BE6" w:rsidRDefault="004C4BE6">
                          <w:pPr>
                            <w:spacing w:after="0" w:line="240" w:lineRule="auto"/>
                            <w:textDirection w:val="btLr"/>
                          </w:pPr>
                        </w:p>
                      </w:txbxContent>
                    </v:textbox>
                  </v:rect>
                  <v:rect id="Rectangle 595684227" o:spid="_x0000_s1029" style="position:absolute;width:15624;height:4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" filled="f" stroked="f">
                    <v:textbox inset="2.53958mm,1.2694mm,2.53958mm,1.2694mm">
                      <w:txbxContent>
                        <w:p w14:paraId="007BD630" w14:textId="77777777" w:rsidR="004C4BE6" w:rsidRDefault="00200D9E">
                          <w:pPr>
                            <w:spacing w:after="60" w:line="258" w:lineRule="auto"/>
                            <w:textDirection w:val="btLr"/>
                          </w:pPr>
                          <w:r>
                            <w:rPr>
                              <w:rFonts w:ascii="Arial" w:eastAsia="Arial" w:hAnsi="Arial" w:cs="Arial"/>
                              <w:color w:val="383D83"/>
                              <w:sz w:val="18"/>
                            </w:rPr>
                            <w:t xml:space="preserve">Rue Belliard 40 | </w:t>
                          </w:r>
                          <w:proofErr w:type="spellStart"/>
                          <w:r>
                            <w:rPr>
                              <w:rFonts w:ascii="Arial" w:eastAsia="Arial" w:hAnsi="Arial" w:cs="Arial"/>
                              <w:color w:val="383D83"/>
                              <w:sz w:val="18"/>
                            </w:rPr>
                            <w:t>Belliardstraat</w:t>
                          </w:r>
                          <w:proofErr w:type="spellEnd"/>
                          <w:r>
                            <w:rPr>
                              <w:rFonts w:ascii="Arial" w:eastAsia="Arial" w:hAnsi="Arial" w:cs="Arial"/>
                              <w:color w:val="383D83"/>
                              <w:sz w:val="18"/>
                            </w:rPr>
                            <w:t xml:space="preserve"> 40</w:t>
                          </w:r>
                        </w:p>
                        <w:p w14:paraId="29D4961A" w14:textId="77777777" w:rsidR="004C4BE6" w:rsidRDefault="00200D9E">
                          <w:pPr>
                            <w:spacing w:after="100" w:line="258" w:lineRule="auto"/>
                            <w:textDirection w:val="btLr"/>
                          </w:pPr>
                          <w:r>
                            <w:rPr>
                              <w:rFonts w:ascii="Arial" w:eastAsia="Arial" w:hAnsi="Arial" w:cs="Arial"/>
                              <w:color w:val="383D83"/>
                              <w:sz w:val="18"/>
                            </w:rPr>
                            <w:t>1040 Brussels – Belgium</w:t>
                          </w:r>
                        </w:p>
                      </w:txbxContent>
                    </v:textbox>
                  </v:rect>
                  <v:group id="Group 1671280906" o:spid="_x0000_s1030" style="position:absolute;top:4388;width:16198;height:7386" coordorigin=",387" coordsize="16200,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">
                    <v:group id="Group 1052688837" o:spid="_x0000_s1031" style="position:absolute;top:788;width:16200;height:6977" coordorigin=",407" coordsize="16200,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">
                      <v:rect id="Rectangle 1944017231" o:spid="_x0000_s1032" style="position:absolute;top:3761;width:16200;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" filled="f" stroked="f">
                        <v:textbox inset="2.53958mm,1.2694mm,2.53958mm,1.2694mm">
                          <w:txbxContent>
                            <w:p w14:paraId="1F9C88CD" w14:textId="77777777" w:rsidR="004C4BE6" w:rsidRDefault="00200D9E">
                              <w:pPr>
                                <w:spacing w:after="60" w:line="258" w:lineRule="auto"/>
                                <w:textDirection w:val="btLr"/>
                              </w:pPr>
                              <w:r>
                                <w:rPr>
                                  <w:rFonts w:ascii="Arial" w:eastAsia="Arial" w:hAnsi="Arial" w:cs="Arial"/>
                                  <w:color w:val="383D83"/>
                                  <w:sz w:val="18"/>
                                </w:rPr>
                                <w:t>EU Transparency Register</w:t>
                              </w:r>
                            </w:p>
                            <w:p w14:paraId="5338E39C" w14:textId="77777777" w:rsidR="004C4BE6" w:rsidRDefault="00200D9E">
                              <w:pPr>
                                <w:spacing w:line="258" w:lineRule="auto"/>
                                <w:textDirection w:val="btLr"/>
                              </w:pPr>
                              <w:r>
                                <w:rPr>
                                  <w:rFonts w:ascii="Arial" w:eastAsia="Arial" w:hAnsi="Arial" w:cs="Arial"/>
                                  <w:color w:val="383D83"/>
                                  <w:sz w:val="18"/>
                                  <w:u w:val="single"/>
                                </w:rPr>
                                <w:t>61370904700-45</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3" type="#_x0000_t75" style="position:absolute;left:666;top:407;width:2502;height:38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">
                        <v:imagedata r:id="rId9" o:title=""/>
                      </v:shape>
                    </v:group>
                    <v:rect id="Rectangle 1228195781" o:spid="_x0000_s1034" style="position:absolute;left:2286;top:387;width:13328;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" filled="f" stroked="f">
                      <v:textbox inset="2.53958mm,1.2694mm,2.53958mm,1.2694mm">
                        <w:txbxContent>
                          <w:p w14:paraId="0AB6D0D2" w14:textId="77777777" w:rsidR="004C4BE6" w:rsidRDefault="00200D9E">
                            <w:pPr>
                              <w:spacing w:line="258" w:lineRule="auto"/>
                              <w:textDirection w:val="btLr"/>
                            </w:pPr>
                            <w:r>
                              <w:rPr>
                                <w:rFonts w:ascii="Arial" w:eastAsia="Arial" w:hAnsi="Arial" w:cs="Arial"/>
                                <w:color w:val="383D83"/>
                                <w:sz w:val="18"/>
                                <w:u w:val="single"/>
                              </w:rPr>
                              <w:t>www.ceemet.org</w:t>
                            </w:r>
                          </w:p>
                          <w:p w14:paraId="2275B1BA" w14:textId="77777777" w:rsidR="004C4BE6" w:rsidRDefault="00200D9E">
                            <w:pPr>
                              <w:spacing w:before="120" w:line="258" w:lineRule="auto"/>
                              <w:textDirection w:val="btLr"/>
                            </w:pPr>
                            <w:r>
                              <w:rPr>
                                <w:rFonts w:ascii="Arial" w:eastAsia="Arial" w:hAnsi="Arial" w:cs="Arial"/>
                                <w:color w:val="383D83"/>
                                <w:sz w:val="18"/>
                                <w:u w:val="single"/>
                              </w:rPr>
                              <w:t>@ceemet</w:t>
                            </w:r>
                          </w:p>
                        </w:txbxContent>
                      </v:textbox>
                    </v:rect>
                  </v:group>
                </v:group>
                <w10:wrap type="square"/>
              </v:group>
            </w:pict>
          </mc:Fallback>
        </mc:AlternateContent>
      </w:r>
    </w:p>
    <w:p w14:paraId="0B943A5C" w14:textId="77777777" w:rsidR="004C4BE6" w:rsidRPr="00590642" w:rsidRDefault="004C4BE6" w:rsidP="00541103">
      <w:pPr>
        <w:spacing w:line="240" w:lineRule="auto"/>
        <w:ind w:right="95"/>
        <w:jc w:val="both"/>
        <w:rPr>
          <w:rFonts w:asciiTheme="majorHAnsi" w:hAnsiTheme="majorHAnsi" w:cstheme="majorHAnsi"/>
          <w:b/>
          <w:color w:val="002060"/>
          <w:sz w:val="28"/>
          <w:szCs w:val="28"/>
        </w:rPr>
      </w:pPr>
    </w:p>
    <w:p w14:paraId="508F8767" w14:textId="77777777" w:rsidR="004C4BE6" w:rsidRPr="00590642" w:rsidRDefault="00200D9E" w:rsidP="00541103">
      <w:pPr>
        <w:spacing w:after="40" w:line="240" w:lineRule="auto"/>
        <w:ind w:right="96"/>
        <w:jc w:val="both"/>
        <w:rPr>
          <w:rFonts w:asciiTheme="majorHAnsi" w:hAnsiTheme="majorHAnsi" w:cstheme="majorHAnsi"/>
          <w:b/>
          <w:color w:val="002060"/>
        </w:rPr>
      </w:pPr>
      <w:r w:rsidRPr="00590642">
        <w:rPr>
          <w:rFonts w:asciiTheme="majorHAnsi" w:hAnsiTheme="majorHAnsi" w:cstheme="majorHAnsi"/>
          <w:b/>
          <w:color w:val="002060"/>
        </w:rPr>
        <w:t xml:space="preserve">Participants: </w:t>
      </w:r>
    </w:p>
    <w:p w14:paraId="2D4A6C29" w14:textId="07F4241E" w:rsidR="004C4BE6" w:rsidRPr="00590642" w:rsidRDefault="00D6785A" w:rsidP="00541103">
      <w:pPr>
        <w:spacing w:after="240" w:line="240" w:lineRule="auto"/>
        <w:jc w:val="both"/>
        <w:rPr>
          <w:rFonts w:asciiTheme="majorHAnsi" w:hAnsiTheme="majorHAnsi" w:cstheme="majorHAnsi"/>
          <w:color w:val="002060"/>
        </w:rPr>
      </w:pPr>
      <w:r w:rsidRPr="00590642">
        <w:rPr>
          <w:rFonts w:asciiTheme="majorHAnsi" w:hAnsiTheme="majorHAnsi" w:cstheme="majorHAnsi"/>
          <w:color w:val="002060"/>
        </w:rPr>
        <w:t xml:space="preserve">Mads Pedersen Storgaard </w:t>
      </w:r>
      <w:r w:rsidR="00200D9E" w:rsidRPr="00590642">
        <w:rPr>
          <w:rFonts w:asciiTheme="majorHAnsi" w:hAnsiTheme="majorHAnsi" w:cstheme="majorHAnsi"/>
          <w:color w:val="002060"/>
        </w:rPr>
        <w:t>(</w:t>
      </w:r>
      <w:r>
        <w:rPr>
          <w:rFonts w:asciiTheme="majorHAnsi" w:hAnsiTheme="majorHAnsi" w:cstheme="majorHAnsi"/>
          <w:color w:val="002060"/>
        </w:rPr>
        <w:t xml:space="preserve">Dansk </w:t>
      </w:r>
      <w:proofErr w:type="spellStart"/>
      <w:r>
        <w:rPr>
          <w:rFonts w:asciiTheme="majorHAnsi" w:hAnsiTheme="majorHAnsi" w:cstheme="majorHAnsi"/>
          <w:color w:val="002060"/>
        </w:rPr>
        <w:t>Industri</w:t>
      </w:r>
      <w:proofErr w:type="spellEnd"/>
      <w:r w:rsidR="00200D9E" w:rsidRPr="00590642">
        <w:rPr>
          <w:rFonts w:asciiTheme="majorHAnsi" w:hAnsiTheme="majorHAnsi" w:cstheme="majorHAnsi"/>
          <w:color w:val="002060"/>
        </w:rPr>
        <w:t xml:space="preserve">, Chair), </w:t>
      </w:r>
      <w:r w:rsidR="00B34B49">
        <w:rPr>
          <w:rFonts w:asciiTheme="majorHAnsi" w:hAnsiTheme="majorHAnsi" w:cstheme="majorHAnsi"/>
          <w:color w:val="002060"/>
        </w:rPr>
        <w:t xml:space="preserve">Ulrike Wiesner </w:t>
      </w:r>
      <w:r w:rsidR="00200D9E" w:rsidRPr="00590642">
        <w:rPr>
          <w:rFonts w:asciiTheme="majorHAnsi" w:hAnsiTheme="majorHAnsi" w:cstheme="majorHAnsi"/>
          <w:color w:val="002060"/>
        </w:rPr>
        <w:t>(WKÖ), Henrique Laitenberger (</w:t>
      </w:r>
      <w:proofErr w:type="spellStart"/>
      <w:r w:rsidR="00200D9E" w:rsidRPr="00590642">
        <w:rPr>
          <w:rFonts w:asciiTheme="majorHAnsi" w:hAnsiTheme="majorHAnsi" w:cstheme="majorHAnsi"/>
          <w:color w:val="002060"/>
        </w:rPr>
        <w:t>Teknologiateollisuus</w:t>
      </w:r>
      <w:proofErr w:type="spellEnd"/>
      <w:r w:rsidR="005A38C3" w:rsidRPr="00590642">
        <w:rPr>
          <w:rFonts w:asciiTheme="majorHAnsi" w:hAnsiTheme="majorHAnsi" w:cstheme="majorHAnsi"/>
          <w:color w:val="002060"/>
        </w:rPr>
        <w:t xml:space="preserve">), </w:t>
      </w:r>
      <w:r w:rsidR="00F9776D" w:rsidRPr="00590642">
        <w:rPr>
          <w:rFonts w:asciiTheme="majorHAnsi" w:hAnsiTheme="majorHAnsi" w:cstheme="majorHAnsi"/>
          <w:color w:val="002060"/>
        </w:rPr>
        <w:t>Pierre Berlioz</w:t>
      </w:r>
      <w:r w:rsidR="00200D9E" w:rsidRPr="00590642">
        <w:rPr>
          <w:rFonts w:asciiTheme="majorHAnsi" w:hAnsiTheme="majorHAnsi" w:cstheme="majorHAnsi"/>
          <w:color w:val="002060"/>
        </w:rPr>
        <w:t xml:space="preserve"> (</w:t>
      </w:r>
      <w:r w:rsidR="00F9776D" w:rsidRPr="00590642">
        <w:rPr>
          <w:rFonts w:asciiTheme="majorHAnsi" w:hAnsiTheme="majorHAnsi" w:cstheme="majorHAnsi"/>
          <w:color w:val="002060"/>
        </w:rPr>
        <w:t>UIMM</w:t>
      </w:r>
      <w:r w:rsidR="00200D9E" w:rsidRPr="00590642">
        <w:rPr>
          <w:rFonts w:asciiTheme="majorHAnsi" w:hAnsiTheme="majorHAnsi" w:cstheme="majorHAnsi"/>
          <w:color w:val="002060"/>
        </w:rPr>
        <w:t xml:space="preserve">), Lucile </w:t>
      </w:r>
      <w:proofErr w:type="spellStart"/>
      <w:r w:rsidR="00200D9E" w:rsidRPr="00590642">
        <w:rPr>
          <w:rFonts w:asciiTheme="majorHAnsi" w:hAnsiTheme="majorHAnsi" w:cstheme="majorHAnsi"/>
          <w:color w:val="002060"/>
        </w:rPr>
        <w:t>Uhring</w:t>
      </w:r>
      <w:proofErr w:type="spellEnd"/>
      <w:r w:rsidR="00200D9E" w:rsidRPr="00590642">
        <w:rPr>
          <w:rFonts w:asciiTheme="majorHAnsi" w:hAnsiTheme="majorHAnsi" w:cstheme="majorHAnsi"/>
          <w:color w:val="002060"/>
        </w:rPr>
        <w:t xml:space="preserve"> (UIMM),</w:t>
      </w:r>
      <w:r w:rsidR="009D0529">
        <w:rPr>
          <w:rFonts w:asciiTheme="majorHAnsi" w:hAnsiTheme="majorHAnsi" w:cstheme="majorHAnsi"/>
          <w:color w:val="002060"/>
        </w:rPr>
        <w:t xml:space="preserve"> </w:t>
      </w:r>
      <w:r w:rsidR="009D0529" w:rsidRPr="009D0529">
        <w:rPr>
          <w:rFonts w:asciiTheme="majorHAnsi" w:hAnsiTheme="majorHAnsi" w:cstheme="majorHAnsi"/>
          <w:color w:val="002060"/>
        </w:rPr>
        <w:t>Federica </w:t>
      </w:r>
      <w:proofErr w:type="spellStart"/>
      <w:r w:rsidR="009D0529" w:rsidRPr="009D0529">
        <w:rPr>
          <w:rFonts w:asciiTheme="majorHAnsi" w:hAnsiTheme="majorHAnsi" w:cstheme="majorHAnsi"/>
          <w:color w:val="002060"/>
        </w:rPr>
        <w:t>Perriccioli</w:t>
      </w:r>
      <w:proofErr w:type="spellEnd"/>
      <w:r w:rsidR="009D0529" w:rsidRPr="00590642">
        <w:rPr>
          <w:rFonts w:asciiTheme="majorHAnsi" w:hAnsiTheme="majorHAnsi" w:cstheme="majorHAnsi"/>
          <w:color w:val="002060"/>
        </w:rPr>
        <w:t xml:space="preserve"> (</w:t>
      </w:r>
      <w:proofErr w:type="spellStart"/>
      <w:r w:rsidR="009D0529">
        <w:rPr>
          <w:rFonts w:asciiTheme="majorHAnsi" w:hAnsiTheme="majorHAnsi" w:cstheme="majorHAnsi"/>
          <w:color w:val="002060"/>
        </w:rPr>
        <w:t>Assolombarda</w:t>
      </w:r>
      <w:proofErr w:type="spellEnd"/>
      <w:r w:rsidR="009D0529" w:rsidRPr="00590642">
        <w:rPr>
          <w:rFonts w:asciiTheme="majorHAnsi" w:hAnsiTheme="majorHAnsi" w:cstheme="majorHAnsi"/>
          <w:color w:val="002060"/>
        </w:rPr>
        <w:t>),</w:t>
      </w:r>
      <w:r w:rsidR="009D0529">
        <w:rPr>
          <w:rFonts w:asciiTheme="majorHAnsi" w:hAnsiTheme="majorHAnsi" w:cstheme="majorHAnsi"/>
          <w:color w:val="002060"/>
        </w:rPr>
        <w:t xml:space="preserve"> Francesca Polli </w:t>
      </w:r>
      <w:r w:rsidR="009D0529" w:rsidRPr="00590642">
        <w:rPr>
          <w:rFonts w:asciiTheme="majorHAnsi" w:hAnsiTheme="majorHAnsi" w:cstheme="majorHAnsi"/>
          <w:color w:val="002060"/>
        </w:rPr>
        <w:t>(</w:t>
      </w:r>
      <w:proofErr w:type="spellStart"/>
      <w:r w:rsidR="009D0529">
        <w:rPr>
          <w:rFonts w:asciiTheme="majorHAnsi" w:hAnsiTheme="majorHAnsi" w:cstheme="majorHAnsi"/>
          <w:color w:val="002060"/>
        </w:rPr>
        <w:t>Federmeccanica</w:t>
      </w:r>
      <w:proofErr w:type="spellEnd"/>
      <w:r w:rsidR="009D0529" w:rsidRPr="00590642">
        <w:rPr>
          <w:rFonts w:asciiTheme="majorHAnsi" w:hAnsiTheme="majorHAnsi" w:cstheme="majorHAnsi"/>
          <w:color w:val="002060"/>
        </w:rPr>
        <w:t>),</w:t>
      </w:r>
      <w:r w:rsidR="00F83365">
        <w:rPr>
          <w:rFonts w:asciiTheme="majorHAnsi" w:hAnsiTheme="majorHAnsi" w:cstheme="majorHAnsi"/>
          <w:color w:val="002060"/>
        </w:rPr>
        <w:t xml:space="preserve"> </w:t>
      </w:r>
      <w:r w:rsidR="001D016F">
        <w:rPr>
          <w:rFonts w:asciiTheme="majorHAnsi" w:hAnsiTheme="majorHAnsi" w:cstheme="majorHAnsi"/>
          <w:color w:val="002060"/>
        </w:rPr>
        <w:t>Stefan</w:t>
      </w:r>
      <w:r w:rsidR="00200D9E" w:rsidRPr="00590642">
        <w:rPr>
          <w:rFonts w:asciiTheme="majorHAnsi" w:hAnsiTheme="majorHAnsi" w:cstheme="majorHAnsi"/>
          <w:color w:val="002060"/>
        </w:rPr>
        <w:t xml:space="preserve"> </w:t>
      </w:r>
      <w:r w:rsidR="001D016F">
        <w:rPr>
          <w:rFonts w:asciiTheme="majorHAnsi" w:hAnsiTheme="majorHAnsi" w:cstheme="majorHAnsi"/>
          <w:color w:val="002060"/>
        </w:rPr>
        <w:t>Solle</w:t>
      </w:r>
      <w:r w:rsidR="00200D9E" w:rsidRPr="00590642">
        <w:rPr>
          <w:rFonts w:asciiTheme="majorHAnsi" w:hAnsiTheme="majorHAnsi" w:cstheme="majorHAnsi"/>
          <w:color w:val="002060"/>
        </w:rPr>
        <w:t xml:space="preserve"> (</w:t>
      </w:r>
      <w:proofErr w:type="spellStart"/>
      <w:r w:rsidR="00200D9E" w:rsidRPr="00590642">
        <w:rPr>
          <w:rFonts w:asciiTheme="majorHAnsi" w:hAnsiTheme="majorHAnsi" w:cstheme="majorHAnsi"/>
          <w:color w:val="002060"/>
        </w:rPr>
        <w:t>Gesamtmetall</w:t>
      </w:r>
      <w:proofErr w:type="spellEnd"/>
      <w:r w:rsidR="00200D9E" w:rsidRPr="00590642">
        <w:rPr>
          <w:rFonts w:asciiTheme="majorHAnsi" w:hAnsiTheme="majorHAnsi" w:cstheme="majorHAnsi"/>
          <w:color w:val="002060"/>
        </w:rPr>
        <w:t>),</w:t>
      </w:r>
      <w:r w:rsidR="00B34B49">
        <w:rPr>
          <w:rFonts w:asciiTheme="majorHAnsi" w:hAnsiTheme="majorHAnsi" w:cstheme="majorHAnsi"/>
          <w:color w:val="002060"/>
        </w:rPr>
        <w:t xml:space="preserve"> </w:t>
      </w:r>
      <w:r w:rsidR="00200D9E" w:rsidRPr="00590642">
        <w:rPr>
          <w:rFonts w:asciiTheme="majorHAnsi" w:hAnsiTheme="majorHAnsi" w:cstheme="majorHAnsi"/>
          <w:color w:val="002060"/>
        </w:rPr>
        <w:t xml:space="preserve">Andreas </w:t>
      </w:r>
      <w:proofErr w:type="spellStart"/>
      <w:r w:rsidR="00200D9E" w:rsidRPr="00590642">
        <w:rPr>
          <w:rFonts w:asciiTheme="majorHAnsi" w:hAnsiTheme="majorHAnsi" w:cstheme="majorHAnsi"/>
          <w:color w:val="002060"/>
        </w:rPr>
        <w:t>Edenman</w:t>
      </w:r>
      <w:proofErr w:type="spellEnd"/>
      <w:r w:rsidR="00200D9E" w:rsidRPr="00590642">
        <w:rPr>
          <w:rFonts w:asciiTheme="majorHAnsi" w:hAnsiTheme="majorHAnsi" w:cstheme="majorHAnsi"/>
          <w:color w:val="002060"/>
        </w:rPr>
        <w:t xml:space="preserve"> (</w:t>
      </w:r>
      <w:proofErr w:type="spellStart"/>
      <w:r w:rsidR="00200D9E" w:rsidRPr="00590642">
        <w:rPr>
          <w:rFonts w:asciiTheme="majorHAnsi" w:hAnsiTheme="majorHAnsi" w:cstheme="majorHAnsi"/>
          <w:color w:val="002060"/>
        </w:rPr>
        <w:t>Tekniföretagen</w:t>
      </w:r>
      <w:proofErr w:type="spellEnd"/>
      <w:r w:rsidR="00200D9E" w:rsidRPr="00590642">
        <w:rPr>
          <w:rFonts w:asciiTheme="majorHAnsi" w:hAnsiTheme="majorHAnsi" w:cstheme="majorHAnsi"/>
          <w:color w:val="002060"/>
        </w:rPr>
        <w:t xml:space="preserve">), Anton </w:t>
      </w:r>
      <w:proofErr w:type="spellStart"/>
      <w:r w:rsidR="00200D9E" w:rsidRPr="00590642">
        <w:rPr>
          <w:rFonts w:asciiTheme="majorHAnsi" w:hAnsiTheme="majorHAnsi" w:cstheme="majorHAnsi"/>
          <w:color w:val="002060"/>
        </w:rPr>
        <w:t>Wemander</w:t>
      </w:r>
      <w:proofErr w:type="spellEnd"/>
      <w:r w:rsidR="00200D9E" w:rsidRPr="00590642">
        <w:rPr>
          <w:rFonts w:asciiTheme="majorHAnsi" w:hAnsiTheme="majorHAnsi" w:cstheme="majorHAnsi"/>
          <w:color w:val="002060"/>
        </w:rPr>
        <w:t xml:space="preserve"> Grahm (</w:t>
      </w:r>
      <w:proofErr w:type="spellStart"/>
      <w:r w:rsidR="00200D9E" w:rsidRPr="00590642">
        <w:rPr>
          <w:rFonts w:asciiTheme="majorHAnsi" w:hAnsiTheme="majorHAnsi" w:cstheme="majorHAnsi"/>
          <w:color w:val="002060"/>
        </w:rPr>
        <w:t>Teknikföretagen</w:t>
      </w:r>
      <w:proofErr w:type="spellEnd"/>
      <w:r w:rsidR="00200D9E" w:rsidRPr="00590642">
        <w:rPr>
          <w:rFonts w:asciiTheme="majorHAnsi" w:hAnsiTheme="majorHAnsi" w:cstheme="majorHAnsi"/>
          <w:color w:val="002060"/>
        </w:rPr>
        <w:t>),</w:t>
      </w:r>
      <w:r w:rsidR="00F53537" w:rsidRPr="00590642">
        <w:rPr>
          <w:rFonts w:asciiTheme="majorHAnsi" w:hAnsiTheme="majorHAnsi" w:cstheme="majorHAnsi"/>
          <w:b/>
          <w:color w:val="002060"/>
        </w:rPr>
        <w:t xml:space="preserve"> </w:t>
      </w:r>
      <w:r w:rsidR="00B34B49">
        <w:rPr>
          <w:rFonts w:asciiTheme="majorHAnsi" w:hAnsiTheme="majorHAnsi" w:cstheme="majorHAnsi"/>
          <w:bCs/>
          <w:color w:val="002060"/>
        </w:rPr>
        <w:t xml:space="preserve">Richard </w:t>
      </w:r>
      <w:proofErr w:type="spellStart"/>
      <w:r w:rsidR="00B34B49">
        <w:rPr>
          <w:rFonts w:asciiTheme="majorHAnsi" w:hAnsiTheme="majorHAnsi" w:cstheme="majorHAnsi"/>
          <w:bCs/>
          <w:color w:val="002060"/>
        </w:rPr>
        <w:t>Rumbelow</w:t>
      </w:r>
      <w:proofErr w:type="spellEnd"/>
      <w:r w:rsidR="00B34B49">
        <w:rPr>
          <w:rFonts w:asciiTheme="majorHAnsi" w:hAnsiTheme="majorHAnsi" w:cstheme="majorHAnsi"/>
          <w:bCs/>
          <w:color w:val="002060"/>
        </w:rPr>
        <w:t xml:space="preserve"> </w:t>
      </w:r>
      <w:r w:rsidR="00F53537" w:rsidRPr="00590642">
        <w:rPr>
          <w:rFonts w:asciiTheme="majorHAnsi" w:hAnsiTheme="majorHAnsi" w:cstheme="majorHAnsi"/>
          <w:bCs/>
          <w:color w:val="002060"/>
        </w:rPr>
        <w:t>(</w:t>
      </w:r>
      <w:r w:rsidR="00B34B49">
        <w:rPr>
          <w:rFonts w:asciiTheme="majorHAnsi" w:hAnsiTheme="majorHAnsi" w:cstheme="majorHAnsi"/>
          <w:bCs/>
          <w:color w:val="002060"/>
        </w:rPr>
        <w:t>Make UK</w:t>
      </w:r>
      <w:r w:rsidR="00F53537" w:rsidRPr="00590642">
        <w:rPr>
          <w:rFonts w:asciiTheme="majorHAnsi" w:hAnsiTheme="majorHAnsi" w:cstheme="majorHAnsi"/>
          <w:bCs/>
          <w:color w:val="002060"/>
        </w:rPr>
        <w:t>),</w:t>
      </w:r>
      <w:r w:rsidR="00F53537" w:rsidRPr="00590642">
        <w:rPr>
          <w:rFonts w:asciiTheme="majorHAnsi" w:hAnsiTheme="majorHAnsi" w:cstheme="majorHAnsi"/>
          <w:b/>
          <w:color w:val="002060"/>
        </w:rPr>
        <w:t xml:space="preserve"> </w:t>
      </w:r>
      <w:r w:rsidR="00B34B49">
        <w:rPr>
          <w:rFonts w:asciiTheme="majorHAnsi" w:hAnsiTheme="majorHAnsi" w:cstheme="majorHAnsi"/>
          <w:color w:val="002060"/>
        </w:rPr>
        <w:t xml:space="preserve">Rose Sargent </w:t>
      </w:r>
      <w:r w:rsidR="00200D9E" w:rsidRPr="00590642">
        <w:rPr>
          <w:rFonts w:asciiTheme="majorHAnsi" w:hAnsiTheme="majorHAnsi" w:cstheme="majorHAnsi"/>
          <w:color w:val="002060"/>
        </w:rPr>
        <w:t>(Make UK), Delphine Rudelli (</w:t>
      </w:r>
      <w:proofErr w:type="spellStart"/>
      <w:r w:rsidR="00200D9E" w:rsidRPr="00590642">
        <w:rPr>
          <w:rFonts w:asciiTheme="majorHAnsi" w:hAnsiTheme="majorHAnsi" w:cstheme="majorHAnsi"/>
          <w:color w:val="002060"/>
        </w:rPr>
        <w:t>Ceemet</w:t>
      </w:r>
      <w:proofErr w:type="spellEnd"/>
      <w:r w:rsidR="00200D9E" w:rsidRPr="00590642">
        <w:rPr>
          <w:rFonts w:asciiTheme="majorHAnsi" w:hAnsiTheme="majorHAnsi" w:cstheme="majorHAnsi"/>
          <w:color w:val="002060"/>
        </w:rPr>
        <w:t>), Krystyna Bakhtina (</w:t>
      </w:r>
      <w:proofErr w:type="spellStart"/>
      <w:r w:rsidR="00200D9E" w:rsidRPr="00590642">
        <w:rPr>
          <w:rFonts w:asciiTheme="majorHAnsi" w:hAnsiTheme="majorHAnsi" w:cstheme="majorHAnsi"/>
          <w:color w:val="002060"/>
        </w:rPr>
        <w:t>Ceemet</w:t>
      </w:r>
      <w:proofErr w:type="spellEnd"/>
      <w:r w:rsidR="00200D9E" w:rsidRPr="00590642">
        <w:rPr>
          <w:rFonts w:asciiTheme="majorHAnsi" w:hAnsiTheme="majorHAnsi" w:cstheme="majorHAnsi"/>
          <w:color w:val="002060"/>
        </w:rPr>
        <w:t xml:space="preserve">).  </w:t>
      </w:r>
    </w:p>
    <w:p w14:paraId="6DA1462B" w14:textId="77777777" w:rsidR="003A212D" w:rsidRPr="00CE33F5" w:rsidRDefault="003A212D" w:rsidP="00541103">
      <w:pPr>
        <w:spacing w:after="240" w:line="240" w:lineRule="auto"/>
        <w:jc w:val="both"/>
        <w:rPr>
          <w:rFonts w:asciiTheme="majorHAnsi" w:hAnsiTheme="majorHAnsi" w:cstheme="majorHAnsi"/>
          <w:color w:val="002060"/>
        </w:rPr>
      </w:pPr>
    </w:p>
    <w:p w14:paraId="2264500D" w14:textId="77777777" w:rsidR="00CE33F5" w:rsidRPr="00F83365" w:rsidRDefault="00CE33F5" w:rsidP="00541103">
      <w:pPr>
        <w:pStyle w:val="BodyTextBullet1"/>
        <w:tabs>
          <w:tab w:val="left" w:pos="0"/>
        </w:tabs>
        <w:ind w:right="95"/>
        <w:jc w:val="both"/>
        <w:rPr>
          <w:rFonts w:asciiTheme="majorHAnsi" w:eastAsiaTheme="minorHAnsi" w:hAnsiTheme="majorHAnsi" w:cstheme="majorHAnsi"/>
          <w:b/>
          <w:bCs/>
          <w:color w:val="002060"/>
          <w:spacing w:val="0"/>
          <w:sz w:val="22"/>
          <w:szCs w:val="22"/>
          <w:bdr w:val="none" w:sz="0" w:space="0" w:color="auto" w:frame="1"/>
          <w:lang w:eastAsia="en-US"/>
        </w:rPr>
      </w:pPr>
    </w:p>
    <w:p w14:paraId="7D5FC016" w14:textId="77777777" w:rsidR="00CE33F5" w:rsidRPr="00F83365" w:rsidRDefault="00CE33F5" w:rsidP="00541103">
      <w:pPr>
        <w:spacing w:after="0" w:line="240" w:lineRule="auto"/>
        <w:jc w:val="both"/>
        <w:rPr>
          <w:rFonts w:asciiTheme="majorHAnsi" w:eastAsia="Arial Unicode MS" w:hAnsiTheme="majorHAnsi" w:cstheme="majorHAnsi"/>
          <w:b/>
          <w:bCs/>
          <w:color w:val="002060"/>
          <w:spacing w:val="-3"/>
          <w:bdr w:val="none" w:sz="0" w:space="0" w:color="auto" w:frame="1"/>
          <w:lang w:val="en-US" w:eastAsia="en-GB"/>
        </w:rPr>
      </w:pPr>
      <w:r w:rsidRPr="00F83365">
        <w:rPr>
          <w:rFonts w:asciiTheme="majorHAnsi" w:eastAsia="Arial Unicode MS" w:hAnsiTheme="majorHAnsi" w:cstheme="majorHAnsi"/>
          <w:b/>
          <w:bCs/>
          <w:color w:val="002060"/>
          <w:spacing w:val="-3"/>
          <w:bdr w:val="none" w:sz="0" w:space="0" w:color="auto" w:frame="1"/>
          <w:lang w:eastAsia="en-GB"/>
        </w:rPr>
        <w:t xml:space="preserve">Item 1 - </w:t>
      </w:r>
      <w:r w:rsidRPr="00F83365">
        <w:rPr>
          <w:rFonts w:asciiTheme="majorHAnsi" w:eastAsia="Arial Unicode MS" w:hAnsiTheme="majorHAnsi" w:cstheme="majorHAnsi"/>
          <w:b/>
          <w:bCs/>
          <w:color w:val="002060"/>
          <w:spacing w:val="-3"/>
          <w:bdr w:val="none" w:sz="0" w:space="0" w:color="auto" w:frame="1"/>
          <w:lang w:val="en-US" w:eastAsia="en-GB"/>
        </w:rPr>
        <w:t>Draft proposals for legislative initiatives currently being discussed: update &amp; next steps</w:t>
      </w:r>
    </w:p>
    <w:p w14:paraId="58C721DA" w14:textId="77777777" w:rsidR="00A37450" w:rsidRPr="00F83365" w:rsidRDefault="00A37450" w:rsidP="00541103">
      <w:pPr>
        <w:spacing w:after="0" w:line="240" w:lineRule="auto"/>
        <w:jc w:val="both"/>
        <w:rPr>
          <w:rFonts w:asciiTheme="majorHAnsi" w:eastAsia="Arial Unicode MS" w:hAnsiTheme="majorHAnsi" w:cstheme="majorHAnsi"/>
          <w:b/>
          <w:bCs/>
          <w:color w:val="002060"/>
          <w:spacing w:val="-3"/>
          <w:bdr w:val="none" w:sz="0" w:space="0" w:color="auto" w:frame="1"/>
          <w:lang w:val="en-US" w:eastAsia="en-GB"/>
        </w:rPr>
      </w:pPr>
    </w:p>
    <w:p w14:paraId="5D590320" w14:textId="77777777" w:rsidR="00CE33F5" w:rsidRPr="00F83365" w:rsidRDefault="00CE33F5" w:rsidP="00A37450">
      <w:pPr>
        <w:pStyle w:val="ListParagraph"/>
        <w:numPr>
          <w:ilvl w:val="0"/>
          <w:numId w:val="7"/>
        </w:numPr>
        <w:ind w:left="0" w:firstLine="0"/>
        <w:rPr>
          <w:rFonts w:asciiTheme="majorHAnsi" w:eastAsiaTheme="minorHAnsi" w:hAnsiTheme="majorHAnsi" w:cstheme="majorHAnsi"/>
          <w:color w:val="002060"/>
          <w:sz w:val="22"/>
          <w:szCs w:val="22"/>
          <w:lang w:eastAsia="en-US"/>
        </w:rPr>
      </w:pPr>
      <w:r w:rsidRPr="00F83365">
        <w:rPr>
          <w:rFonts w:asciiTheme="majorHAnsi" w:hAnsiTheme="majorHAnsi" w:cstheme="majorHAnsi"/>
          <w:color w:val="002060"/>
          <w:sz w:val="22"/>
          <w:szCs w:val="22"/>
        </w:rPr>
        <w:t xml:space="preserve">Revision of the European Works Council Directive </w:t>
      </w:r>
    </w:p>
    <w:p w14:paraId="52CBBD1A" w14:textId="77777777" w:rsidR="00CE33F5" w:rsidRPr="00F83365" w:rsidRDefault="00CE33F5" w:rsidP="00541103">
      <w:pPr>
        <w:pStyle w:val="NormalWeb"/>
        <w:shd w:val="clear" w:color="auto" w:fill="FFFFFF"/>
        <w:spacing w:before="0" w:beforeAutospacing="0" w:after="0" w:afterAutospacing="0"/>
        <w:rPr>
          <w:rFonts w:asciiTheme="majorHAnsi" w:hAnsiTheme="majorHAnsi" w:cstheme="majorHAnsi"/>
          <w:color w:val="000000"/>
          <w:sz w:val="22"/>
          <w:szCs w:val="22"/>
        </w:rPr>
      </w:pPr>
    </w:p>
    <w:p w14:paraId="5DC23646" w14:textId="6A6A8C13" w:rsidR="00CE33F5" w:rsidRPr="00F83365" w:rsidRDefault="00341AB5" w:rsidP="00425E69">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hAnsiTheme="majorHAnsi" w:cstheme="majorHAnsi"/>
          <w:color w:val="002060"/>
          <w:sz w:val="22"/>
          <w:szCs w:val="22"/>
          <w:u w:val="single"/>
        </w:rPr>
        <w:t>State of play</w:t>
      </w:r>
      <w:r w:rsidRPr="00F83365">
        <w:rPr>
          <w:rFonts w:asciiTheme="majorHAnsi" w:hAnsiTheme="majorHAnsi" w:cstheme="majorHAnsi"/>
          <w:color w:val="002060"/>
          <w:sz w:val="22"/>
          <w:szCs w:val="22"/>
        </w:rPr>
        <w:t xml:space="preserve">: </w:t>
      </w:r>
      <w:r w:rsidR="00CE33F5" w:rsidRPr="00F83365">
        <w:rPr>
          <w:rFonts w:asciiTheme="majorHAnsi" w:eastAsiaTheme="minorHAnsi" w:hAnsiTheme="majorHAnsi" w:cstheme="majorHAnsi"/>
          <w:color w:val="002060"/>
          <w:spacing w:val="0"/>
          <w:sz w:val="22"/>
          <w:szCs w:val="22"/>
          <w:bdr w:val="none" w:sz="0" w:space="0" w:color="auto" w:frame="1"/>
          <w:lang w:eastAsia="en-US"/>
        </w:rPr>
        <w:t>The European Commission adopted the proposal to revise the EWC Directive at the end of January. Already on the 3rd of April during the vote in the EMPL committee, the European Parliament report was adopted. The Council adopted its general approach on  20 June during the EPSCO Council meeting.</w:t>
      </w:r>
    </w:p>
    <w:p w14:paraId="7EA90659" w14:textId="7B928479" w:rsidR="00CE33F5" w:rsidRPr="00F83365" w:rsidRDefault="00CE33F5" w:rsidP="00425E69">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proofErr w:type="spellStart"/>
      <w:r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is not satisfied with the outcome, there are still </w:t>
      </w:r>
      <w:r w:rsidR="005B6794" w:rsidRPr="00F83365">
        <w:rPr>
          <w:rFonts w:asciiTheme="majorHAnsi" w:eastAsiaTheme="minorHAnsi" w:hAnsiTheme="majorHAnsi" w:cstheme="majorHAnsi"/>
          <w:color w:val="002060"/>
          <w:spacing w:val="0"/>
          <w:sz w:val="22"/>
          <w:szCs w:val="22"/>
          <w:bdr w:val="none" w:sz="0" w:space="0" w:color="auto" w:frame="1"/>
          <w:lang w:eastAsia="en-US"/>
        </w:rPr>
        <w:t>several</w:t>
      </w:r>
      <w:r w:rsidRPr="00F83365">
        <w:rPr>
          <w:rFonts w:asciiTheme="majorHAnsi" w:eastAsiaTheme="minorHAnsi" w:hAnsiTheme="majorHAnsi" w:cstheme="majorHAnsi"/>
          <w:color w:val="002060"/>
          <w:spacing w:val="0"/>
          <w:sz w:val="22"/>
          <w:szCs w:val="22"/>
          <w:bdr w:val="none" w:sz="0" w:space="0" w:color="auto" w:frame="1"/>
          <w:lang w:eastAsia="en-US"/>
        </w:rPr>
        <w:t xml:space="preserve"> concerns, such as </w:t>
      </w:r>
      <w:r w:rsidR="00A37450" w:rsidRPr="00F83365">
        <w:rPr>
          <w:rFonts w:asciiTheme="majorHAnsi" w:eastAsiaTheme="minorHAnsi" w:hAnsiTheme="majorHAnsi" w:cstheme="majorHAnsi"/>
          <w:color w:val="002060"/>
          <w:spacing w:val="0"/>
          <w:sz w:val="22"/>
          <w:szCs w:val="22"/>
          <w:bdr w:val="none" w:sz="0" w:space="0" w:color="auto" w:frame="1"/>
          <w:lang w:eastAsia="en-US"/>
        </w:rPr>
        <w:t xml:space="preserve">the </w:t>
      </w:r>
      <w:r w:rsidRPr="00F83365">
        <w:rPr>
          <w:rFonts w:asciiTheme="majorHAnsi" w:eastAsiaTheme="minorHAnsi" w:hAnsiTheme="majorHAnsi" w:cstheme="majorHAnsi"/>
          <w:color w:val="002060"/>
          <w:spacing w:val="0"/>
          <w:sz w:val="22"/>
          <w:szCs w:val="22"/>
          <w:bdr w:val="none" w:sz="0" w:space="0" w:color="auto" w:frame="1"/>
          <w:lang w:eastAsia="en-US"/>
        </w:rPr>
        <w:t xml:space="preserve">broad definition of transnational matters, weakened confidentiality provisions, </w:t>
      </w:r>
      <w:r w:rsidR="00A37450" w:rsidRPr="00F83365">
        <w:rPr>
          <w:rFonts w:asciiTheme="majorHAnsi" w:eastAsiaTheme="minorHAnsi" w:hAnsiTheme="majorHAnsi" w:cstheme="majorHAnsi"/>
          <w:color w:val="002060"/>
          <w:spacing w:val="0"/>
          <w:sz w:val="22"/>
          <w:szCs w:val="22"/>
          <w:bdr w:val="none" w:sz="0" w:space="0" w:color="auto" w:frame="1"/>
          <w:lang w:eastAsia="en-US"/>
        </w:rPr>
        <w:t xml:space="preserve">and </w:t>
      </w:r>
      <w:r w:rsidRPr="00F83365">
        <w:rPr>
          <w:rFonts w:asciiTheme="majorHAnsi" w:eastAsiaTheme="minorHAnsi" w:hAnsiTheme="majorHAnsi" w:cstheme="majorHAnsi"/>
          <w:color w:val="002060"/>
          <w:spacing w:val="0"/>
          <w:sz w:val="22"/>
          <w:szCs w:val="22"/>
          <w:bdr w:val="none" w:sz="0" w:space="0" w:color="auto" w:frame="1"/>
          <w:lang w:eastAsia="en-US"/>
        </w:rPr>
        <w:t>deletion of Article 14.</w:t>
      </w:r>
    </w:p>
    <w:p w14:paraId="35658C41" w14:textId="691F15F8" w:rsidR="00CE33F5" w:rsidRPr="00F83365" w:rsidRDefault="00A37450" w:rsidP="00425E69">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proofErr w:type="spellStart"/>
      <w:r w:rsidRPr="00F83365">
        <w:rPr>
          <w:rFonts w:asciiTheme="majorHAnsi" w:hAnsiTheme="majorHAnsi" w:cstheme="majorHAnsi"/>
          <w:color w:val="002060"/>
          <w:sz w:val="22"/>
          <w:szCs w:val="22"/>
          <w:u w:val="single"/>
        </w:rPr>
        <w:t>Ceemet</w:t>
      </w:r>
      <w:proofErr w:type="spellEnd"/>
      <w:r w:rsidRPr="00F83365">
        <w:rPr>
          <w:rFonts w:asciiTheme="majorHAnsi" w:hAnsiTheme="majorHAnsi" w:cstheme="majorHAnsi"/>
          <w:color w:val="002060"/>
          <w:sz w:val="22"/>
          <w:szCs w:val="22"/>
          <w:u w:val="single"/>
        </w:rPr>
        <w:t xml:space="preserve"> activities</w:t>
      </w:r>
      <w:r w:rsidRPr="00F83365">
        <w:rPr>
          <w:rFonts w:asciiTheme="majorHAnsi" w:hAnsiTheme="majorHAnsi" w:cstheme="majorHAnsi"/>
          <w:color w:val="002060"/>
          <w:sz w:val="22"/>
          <w:szCs w:val="22"/>
        </w:rPr>
        <w:t xml:space="preserve">: </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In the course of </w:t>
      </w:r>
      <w:r w:rsidRPr="00F83365">
        <w:rPr>
          <w:rFonts w:asciiTheme="majorHAnsi" w:eastAsiaTheme="minorHAnsi" w:hAnsiTheme="majorHAnsi" w:cstheme="majorHAnsi"/>
          <w:color w:val="002060"/>
          <w:spacing w:val="0"/>
          <w:sz w:val="22"/>
          <w:szCs w:val="22"/>
          <w:bdr w:val="none" w:sz="0" w:space="0" w:color="auto" w:frame="1"/>
          <w:lang w:eastAsia="en-US"/>
        </w:rPr>
        <w:t xml:space="preserve">the </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last months, </w:t>
      </w:r>
      <w:proofErr w:type="spellStart"/>
      <w:r w:rsidR="00CE33F5"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 has undertaken some actions on the file, such as meeting the MEPs, presenting the amendments, participating in joint employers</w:t>
      </w:r>
      <w:r w:rsidR="005B6794" w:rsidRPr="00F83365">
        <w:rPr>
          <w:rFonts w:asciiTheme="majorHAnsi" w:eastAsiaTheme="minorHAnsi" w:hAnsiTheme="majorHAnsi" w:cstheme="majorHAnsi"/>
          <w:color w:val="002060"/>
          <w:spacing w:val="0"/>
          <w:sz w:val="22"/>
          <w:szCs w:val="22"/>
          <w:bdr w:val="none" w:sz="0" w:space="0" w:color="auto" w:frame="1"/>
          <w:lang w:eastAsia="en-US"/>
        </w:rPr>
        <w:t>’</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 </w:t>
      </w:r>
      <w:r w:rsidRPr="00F83365">
        <w:rPr>
          <w:rFonts w:asciiTheme="majorHAnsi" w:eastAsiaTheme="minorHAnsi" w:hAnsiTheme="majorHAnsi" w:cstheme="majorHAnsi"/>
          <w:color w:val="002060"/>
          <w:spacing w:val="0"/>
          <w:sz w:val="22"/>
          <w:szCs w:val="22"/>
          <w:bdr w:val="none" w:sz="0" w:space="0" w:color="auto" w:frame="1"/>
          <w:lang w:eastAsia="en-US"/>
        </w:rPr>
        <w:t>statements</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 which express concerns on the file.</w:t>
      </w:r>
    </w:p>
    <w:p w14:paraId="22F41BEC" w14:textId="7214B467" w:rsidR="00CE33F5" w:rsidRPr="00F83365" w:rsidRDefault="00A37450" w:rsidP="00425E69">
      <w:pPr>
        <w:spacing w:line="240" w:lineRule="auto"/>
        <w:jc w:val="both"/>
        <w:rPr>
          <w:rFonts w:asciiTheme="majorHAnsi" w:eastAsiaTheme="minorHAnsi" w:hAnsiTheme="majorHAnsi" w:cstheme="majorHAnsi"/>
          <w:color w:val="002060"/>
          <w:lang w:eastAsia="en-US"/>
        </w:rPr>
      </w:pPr>
      <w:r w:rsidRPr="00F83365">
        <w:rPr>
          <w:rFonts w:asciiTheme="majorHAnsi" w:eastAsiaTheme="minorHAnsi" w:hAnsiTheme="majorHAnsi" w:cstheme="majorHAnsi"/>
          <w:color w:val="002060"/>
          <w:bdr w:val="none" w:sz="0" w:space="0" w:color="auto" w:frame="1"/>
          <w:lang w:eastAsia="en-US"/>
        </w:rPr>
        <w:t>MEDEF</w:t>
      </w:r>
      <w:r w:rsidRPr="00F83365">
        <w:rPr>
          <w:rFonts w:asciiTheme="majorHAnsi" w:hAnsiTheme="majorHAnsi" w:cstheme="majorHAnsi"/>
          <w:color w:val="002060"/>
        </w:rPr>
        <w:t xml:space="preserve"> </w:t>
      </w:r>
      <w:r w:rsidR="00CE33F5" w:rsidRPr="00F83365">
        <w:rPr>
          <w:rFonts w:asciiTheme="majorHAnsi" w:hAnsiTheme="majorHAnsi" w:cstheme="majorHAnsi"/>
          <w:color w:val="002060"/>
        </w:rPr>
        <w:t xml:space="preserve">was thinking about organizing some events with MEPs – either individual appointments or organizing a bigger event to discuss the file. </w:t>
      </w:r>
      <w:proofErr w:type="spellStart"/>
      <w:r w:rsidR="00CE33F5" w:rsidRPr="00F83365">
        <w:rPr>
          <w:rFonts w:asciiTheme="majorHAnsi" w:hAnsiTheme="majorHAnsi" w:cstheme="majorHAnsi"/>
          <w:color w:val="002060"/>
        </w:rPr>
        <w:t>Ceemet</w:t>
      </w:r>
      <w:proofErr w:type="spellEnd"/>
      <w:r w:rsidR="00CE33F5" w:rsidRPr="00F83365">
        <w:rPr>
          <w:rFonts w:asciiTheme="majorHAnsi" w:hAnsiTheme="majorHAnsi" w:cstheme="majorHAnsi"/>
          <w:color w:val="002060"/>
        </w:rPr>
        <w:t xml:space="preserve"> will see if the principle of discontinuity will work and then sometime in the middle of September will decide on the following steps.</w:t>
      </w:r>
    </w:p>
    <w:p w14:paraId="5803D899" w14:textId="121AE875" w:rsidR="00A37450" w:rsidRPr="00F83365" w:rsidRDefault="00A37450" w:rsidP="00A37450">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eastAsiaTheme="minorHAnsi" w:hAnsiTheme="majorHAnsi" w:cstheme="majorHAnsi"/>
          <w:color w:val="002060"/>
          <w:spacing w:val="0"/>
          <w:sz w:val="22"/>
          <w:szCs w:val="22"/>
          <w:u w:val="single"/>
          <w:bdr w:val="none" w:sz="0" w:space="0" w:color="auto" w:frame="1"/>
          <w:lang w:eastAsia="en-US"/>
        </w:rPr>
        <w:t>Action:</w:t>
      </w:r>
      <w:r w:rsidRPr="00F83365">
        <w:rPr>
          <w:rFonts w:asciiTheme="majorHAnsi" w:eastAsiaTheme="minorHAnsi" w:hAnsiTheme="majorHAnsi" w:cstheme="majorHAnsi"/>
          <w:color w:val="002060"/>
          <w:spacing w:val="0"/>
          <w:sz w:val="22"/>
          <w:szCs w:val="22"/>
          <w:bdr w:val="none" w:sz="0" w:space="0" w:color="auto" w:frame="1"/>
          <w:lang w:eastAsia="en-US"/>
        </w:rPr>
        <w:t xml:space="preserve"> </w:t>
      </w:r>
      <w:proofErr w:type="spellStart"/>
      <w:r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will check with </w:t>
      </w:r>
      <w:proofErr w:type="spellStart"/>
      <w:r w:rsidRPr="00F83365">
        <w:rPr>
          <w:rFonts w:asciiTheme="majorHAnsi" w:eastAsiaTheme="minorHAnsi" w:hAnsiTheme="majorHAnsi" w:cstheme="majorHAnsi"/>
          <w:color w:val="002060"/>
          <w:spacing w:val="0"/>
          <w:sz w:val="22"/>
          <w:szCs w:val="22"/>
          <w:bdr w:val="none" w:sz="0" w:space="0" w:color="auto" w:frame="1"/>
          <w:lang w:eastAsia="en-US"/>
        </w:rPr>
        <w:t>BusinessEurope</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on their next steps, </w:t>
      </w:r>
      <w:proofErr w:type="spellStart"/>
      <w:r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members will discuss the file with their confederations. </w:t>
      </w:r>
    </w:p>
    <w:p w14:paraId="09DFF2F2" w14:textId="77777777" w:rsidR="00CE33F5" w:rsidRPr="00F83365" w:rsidRDefault="00CE33F5" w:rsidP="00541103">
      <w:pPr>
        <w:pStyle w:val="ListParagraph"/>
        <w:ind w:left="1080"/>
        <w:rPr>
          <w:rFonts w:asciiTheme="majorHAnsi" w:hAnsiTheme="majorHAnsi" w:cstheme="majorHAnsi"/>
          <w:color w:val="002060"/>
          <w:sz w:val="22"/>
          <w:szCs w:val="22"/>
        </w:rPr>
      </w:pPr>
    </w:p>
    <w:p w14:paraId="6F77E8F4" w14:textId="77777777" w:rsidR="00CE33F5" w:rsidRPr="00F83365" w:rsidRDefault="00CE33F5" w:rsidP="00A37450">
      <w:pPr>
        <w:pStyle w:val="ListParagraph"/>
        <w:numPr>
          <w:ilvl w:val="0"/>
          <w:numId w:val="8"/>
        </w:numPr>
        <w:ind w:left="0" w:firstLine="0"/>
        <w:rPr>
          <w:rFonts w:asciiTheme="majorHAnsi" w:hAnsiTheme="majorHAnsi" w:cstheme="majorHAnsi"/>
          <w:color w:val="002060"/>
          <w:sz w:val="22"/>
          <w:szCs w:val="22"/>
        </w:rPr>
      </w:pPr>
      <w:r w:rsidRPr="00F83365">
        <w:rPr>
          <w:rFonts w:asciiTheme="majorHAnsi" w:hAnsiTheme="majorHAnsi" w:cstheme="majorHAnsi"/>
          <w:color w:val="002060"/>
          <w:sz w:val="22"/>
          <w:szCs w:val="22"/>
        </w:rPr>
        <w:t>Directive on improving and enforcing working conditions for trainees and combatting regular employment relationships disguised as traineeships</w:t>
      </w:r>
    </w:p>
    <w:p w14:paraId="6630DDF0" w14:textId="77777777" w:rsidR="00CE33F5" w:rsidRPr="00F83365" w:rsidRDefault="00CE33F5" w:rsidP="00541103">
      <w:pPr>
        <w:pStyle w:val="ListParagraph"/>
        <w:ind w:left="1069"/>
        <w:rPr>
          <w:rFonts w:asciiTheme="majorHAnsi" w:hAnsiTheme="majorHAnsi" w:cstheme="majorHAnsi"/>
          <w:color w:val="002060"/>
          <w:sz w:val="22"/>
          <w:szCs w:val="22"/>
        </w:rPr>
      </w:pPr>
    </w:p>
    <w:p w14:paraId="7BBF1F6B" w14:textId="505B17A6" w:rsidR="00CE33F5" w:rsidRPr="00F83365" w:rsidRDefault="00341AB5"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hAnsiTheme="majorHAnsi" w:cstheme="majorHAnsi"/>
          <w:color w:val="002060"/>
          <w:sz w:val="22"/>
          <w:szCs w:val="22"/>
          <w:u w:val="single"/>
        </w:rPr>
        <w:t>State of play</w:t>
      </w:r>
      <w:r w:rsidRPr="00F83365">
        <w:rPr>
          <w:rFonts w:asciiTheme="majorHAnsi" w:hAnsiTheme="majorHAnsi" w:cstheme="majorHAnsi"/>
          <w:color w:val="002060"/>
          <w:sz w:val="22"/>
          <w:szCs w:val="22"/>
        </w:rPr>
        <w:t xml:space="preserve">: </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On 20 March 2024, the European Commission issued two initiatives on traineeships : an enhanced recommendation that applies to all trainees and a proposal for a Directive that applies to trainees </w:t>
      </w:r>
      <w:r w:rsidR="00A37450" w:rsidRPr="00F83365">
        <w:rPr>
          <w:rFonts w:asciiTheme="majorHAnsi" w:eastAsiaTheme="minorHAnsi" w:hAnsiTheme="majorHAnsi" w:cstheme="majorHAnsi"/>
          <w:color w:val="002060"/>
          <w:spacing w:val="0"/>
          <w:sz w:val="22"/>
          <w:szCs w:val="22"/>
          <w:bdr w:val="none" w:sz="0" w:space="0" w:color="auto" w:frame="1"/>
          <w:lang w:eastAsia="en-US"/>
        </w:rPr>
        <w:t>who</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 are workers. Currently</w:t>
      </w:r>
      <w:r w:rsidR="008615A3" w:rsidRPr="00F83365">
        <w:rPr>
          <w:rFonts w:asciiTheme="majorHAnsi" w:eastAsiaTheme="minorHAnsi" w:hAnsiTheme="majorHAnsi" w:cstheme="majorHAnsi"/>
          <w:color w:val="002060"/>
          <w:spacing w:val="0"/>
          <w:sz w:val="22"/>
          <w:szCs w:val="22"/>
          <w:bdr w:val="none" w:sz="0" w:space="0" w:color="auto" w:frame="1"/>
          <w:lang w:eastAsia="en-US"/>
        </w:rPr>
        <w:t>,</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 </w:t>
      </w:r>
      <w:proofErr w:type="spellStart"/>
      <w:r w:rsidR="00CE33F5"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 is preparing a position paper on the topic of traineeships. </w:t>
      </w:r>
    </w:p>
    <w:p w14:paraId="6E2546E7" w14:textId="0388C2FB" w:rsidR="00CE33F5" w:rsidRPr="00F83365" w:rsidRDefault="00CE33F5"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proofErr w:type="spellStart"/>
      <w:r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has </w:t>
      </w:r>
      <w:r w:rsidR="00A37450" w:rsidRPr="00F83365">
        <w:rPr>
          <w:rFonts w:asciiTheme="majorHAnsi" w:eastAsiaTheme="minorHAnsi" w:hAnsiTheme="majorHAnsi" w:cstheme="majorHAnsi"/>
          <w:color w:val="002060"/>
          <w:spacing w:val="0"/>
          <w:sz w:val="22"/>
          <w:szCs w:val="22"/>
          <w:bdr w:val="none" w:sz="0" w:space="0" w:color="auto" w:frame="1"/>
          <w:lang w:eastAsia="en-US"/>
        </w:rPr>
        <w:t>several</w:t>
      </w:r>
      <w:r w:rsidRPr="00F83365">
        <w:rPr>
          <w:rFonts w:asciiTheme="majorHAnsi" w:eastAsiaTheme="minorHAnsi" w:hAnsiTheme="majorHAnsi" w:cstheme="majorHAnsi"/>
          <w:color w:val="002060"/>
          <w:spacing w:val="0"/>
          <w:sz w:val="22"/>
          <w:szCs w:val="22"/>
          <w:bdr w:val="none" w:sz="0" w:space="0" w:color="auto" w:frame="1"/>
          <w:lang w:eastAsia="en-US"/>
        </w:rPr>
        <w:t xml:space="preserve"> concerns when it comes to the proposed Directive on traineeships: scope, the definitions, the application of the principle of equal treatment.</w:t>
      </w:r>
    </w:p>
    <w:p w14:paraId="271DEFA6" w14:textId="56F96352" w:rsidR="00CE33F5" w:rsidRPr="00F83365" w:rsidRDefault="00CE33F5"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eastAsiaTheme="minorHAnsi" w:hAnsiTheme="majorHAnsi" w:cstheme="majorHAnsi"/>
          <w:color w:val="002060"/>
          <w:spacing w:val="0"/>
          <w:sz w:val="22"/>
          <w:szCs w:val="22"/>
          <w:bdr w:val="none" w:sz="0" w:space="0" w:color="auto" w:frame="1"/>
          <w:lang w:eastAsia="en-US"/>
        </w:rPr>
        <w:t xml:space="preserve">MEDEF is working on its position paper,  there is a concern that the reality for trainees is different </w:t>
      </w:r>
      <w:r w:rsidR="00A37450" w:rsidRPr="00F83365">
        <w:rPr>
          <w:rFonts w:asciiTheme="majorHAnsi" w:eastAsiaTheme="minorHAnsi" w:hAnsiTheme="majorHAnsi" w:cstheme="majorHAnsi"/>
          <w:color w:val="002060"/>
          <w:spacing w:val="0"/>
          <w:sz w:val="22"/>
          <w:szCs w:val="22"/>
          <w:bdr w:val="none" w:sz="0" w:space="0" w:color="auto" w:frame="1"/>
          <w:lang w:eastAsia="en-US"/>
        </w:rPr>
        <w:t xml:space="preserve">across the </w:t>
      </w:r>
      <w:r w:rsidRPr="00F83365">
        <w:rPr>
          <w:rFonts w:asciiTheme="majorHAnsi" w:eastAsiaTheme="minorHAnsi" w:hAnsiTheme="majorHAnsi" w:cstheme="majorHAnsi"/>
          <w:color w:val="002060"/>
          <w:spacing w:val="0"/>
          <w:sz w:val="22"/>
          <w:szCs w:val="22"/>
          <w:bdr w:val="none" w:sz="0" w:space="0" w:color="auto" w:frame="1"/>
          <w:lang w:eastAsia="en-US"/>
        </w:rPr>
        <w:t xml:space="preserve">countries. In </w:t>
      </w:r>
      <w:r w:rsidR="005D5F06" w:rsidRPr="00F83365">
        <w:rPr>
          <w:rFonts w:asciiTheme="majorHAnsi" w:eastAsiaTheme="minorHAnsi" w:hAnsiTheme="majorHAnsi" w:cstheme="majorHAnsi"/>
          <w:color w:val="002060"/>
          <w:spacing w:val="0"/>
          <w:sz w:val="22"/>
          <w:szCs w:val="22"/>
          <w:bdr w:val="none" w:sz="0" w:space="0" w:color="auto" w:frame="1"/>
          <w:lang w:eastAsia="en-US"/>
        </w:rPr>
        <w:t xml:space="preserve">the </w:t>
      </w:r>
      <w:r w:rsidRPr="00F83365">
        <w:rPr>
          <w:rFonts w:asciiTheme="majorHAnsi" w:eastAsiaTheme="minorHAnsi" w:hAnsiTheme="majorHAnsi" w:cstheme="majorHAnsi"/>
          <w:color w:val="002060"/>
          <w:spacing w:val="0"/>
          <w:sz w:val="22"/>
          <w:szCs w:val="22"/>
          <w:bdr w:val="none" w:sz="0" w:space="0" w:color="auto" w:frame="1"/>
          <w:lang w:eastAsia="en-US"/>
        </w:rPr>
        <w:t xml:space="preserve">UK, there is a proposal to abolish unpaid traineeships. The labour government is looking into this topic with </w:t>
      </w:r>
      <w:r w:rsidR="00F83365" w:rsidRPr="00F83365">
        <w:rPr>
          <w:rFonts w:asciiTheme="majorHAnsi" w:eastAsiaTheme="minorHAnsi" w:hAnsiTheme="majorHAnsi" w:cstheme="majorHAnsi"/>
          <w:color w:val="002060"/>
          <w:spacing w:val="0"/>
          <w:sz w:val="22"/>
          <w:szCs w:val="22"/>
          <w:bdr w:val="none" w:sz="0" w:space="0" w:color="auto" w:frame="1"/>
          <w:lang w:eastAsia="en-US"/>
        </w:rPr>
        <w:t>the</w:t>
      </w:r>
      <w:r w:rsidRPr="00F83365">
        <w:rPr>
          <w:rFonts w:asciiTheme="majorHAnsi" w:eastAsiaTheme="minorHAnsi" w:hAnsiTheme="majorHAnsi" w:cstheme="majorHAnsi"/>
          <w:color w:val="002060"/>
          <w:spacing w:val="0"/>
          <w:sz w:val="22"/>
          <w:szCs w:val="22"/>
          <w:bdr w:val="none" w:sz="0" w:space="0" w:color="auto" w:frame="1"/>
          <w:lang w:eastAsia="en-US"/>
        </w:rPr>
        <w:t xml:space="preserve"> objective to avoid exploitation. </w:t>
      </w:r>
    </w:p>
    <w:p w14:paraId="30FDA5A2" w14:textId="74870C09" w:rsidR="00CE33F5" w:rsidRPr="00F83365" w:rsidRDefault="00CE33F5"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eastAsiaTheme="minorHAnsi" w:hAnsiTheme="majorHAnsi" w:cstheme="majorHAnsi"/>
          <w:color w:val="002060"/>
          <w:spacing w:val="0"/>
          <w:sz w:val="22"/>
          <w:szCs w:val="22"/>
          <w:bdr w:val="none" w:sz="0" w:space="0" w:color="auto" w:frame="1"/>
          <w:lang w:eastAsia="en-US"/>
        </w:rPr>
        <w:lastRenderedPageBreak/>
        <w:t>In Austria there is no need to regulate this issue, the internships are regulated by collective bargaining agreements.</w:t>
      </w:r>
    </w:p>
    <w:p w14:paraId="0DC80D0C" w14:textId="148D08B0" w:rsidR="00CE33F5" w:rsidRPr="00F83365" w:rsidRDefault="008756AB"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eastAsiaTheme="minorHAnsi" w:hAnsiTheme="majorHAnsi" w:cstheme="majorHAnsi"/>
          <w:color w:val="002060"/>
          <w:spacing w:val="0"/>
          <w:sz w:val="22"/>
          <w:szCs w:val="22"/>
          <w:bdr w:val="none" w:sz="0" w:space="0" w:color="auto" w:frame="1"/>
          <w:lang w:eastAsia="en-US"/>
        </w:rPr>
        <w:t>Further</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 discussion</w:t>
      </w:r>
      <w:r w:rsidRPr="00F83365">
        <w:rPr>
          <w:rFonts w:asciiTheme="majorHAnsi" w:eastAsiaTheme="minorHAnsi" w:hAnsiTheme="majorHAnsi" w:cstheme="majorHAnsi"/>
          <w:color w:val="002060"/>
          <w:spacing w:val="0"/>
          <w:sz w:val="22"/>
          <w:szCs w:val="22"/>
          <w:bdr w:val="none" w:sz="0" w:space="0" w:color="auto" w:frame="1"/>
          <w:lang w:eastAsia="en-US"/>
        </w:rPr>
        <w:t>s</w:t>
      </w:r>
      <w:r w:rsidR="00CE33F5" w:rsidRPr="00F83365">
        <w:rPr>
          <w:rFonts w:asciiTheme="majorHAnsi" w:eastAsiaTheme="minorHAnsi" w:hAnsiTheme="majorHAnsi" w:cstheme="majorHAnsi"/>
          <w:color w:val="002060"/>
          <w:spacing w:val="0"/>
          <w:sz w:val="22"/>
          <w:szCs w:val="22"/>
          <w:bdr w:val="none" w:sz="0" w:space="0" w:color="auto" w:frame="1"/>
          <w:lang w:eastAsia="en-US"/>
        </w:rPr>
        <w:t xml:space="preserve"> on the file will continue under the Hungarian Presidency.</w:t>
      </w:r>
    </w:p>
    <w:p w14:paraId="328A4182" w14:textId="25EADC60" w:rsidR="00A37450" w:rsidRPr="00F83365" w:rsidRDefault="00A37450"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proofErr w:type="spellStart"/>
      <w:r w:rsidRPr="00F83365">
        <w:rPr>
          <w:rFonts w:asciiTheme="majorHAnsi" w:hAnsiTheme="majorHAnsi" w:cstheme="majorHAnsi"/>
          <w:color w:val="002060"/>
          <w:sz w:val="22"/>
          <w:szCs w:val="22"/>
          <w:u w:val="single"/>
        </w:rPr>
        <w:t>Ceemet</w:t>
      </w:r>
      <w:proofErr w:type="spellEnd"/>
      <w:r w:rsidRPr="00F83365">
        <w:rPr>
          <w:rFonts w:asciiTheme="majorHAnsi" w:hAnsiTheme="majorHAnsi" w:cstheme="majorHAnsi"/>
          <w:color w:val="002060"/>
          <w:sz w:val="22"/>
          <w:szCs w:val="22"/>
          <w:u w:val="single"/>
        </w:rPr>
        <w:t xml:space="preserve"> activities</w:t>
      </w:r>
      <w:r w:rsidRPr="00F83365">
        <w:rPr>
          <w:rFonts w:asciiTheme="majorHAnsi" w:hAnsiTheme="majorHAnsi" w:cstheme="majorHAnsi"/>
          <w:color w:val="002060"/>
          <w:sz w:val="22"/>
          <w:szCs w:val="22"/>
        </w:rPr>
        <w:t xml:space="preserve">: </w:t>
      </w:r>
      <w:proofErr w:type="spellStart"/>
      <w:r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w:t>
      </w:r>
      <w:r w:rsidRPr="00F83365">
        <w:rPr>
          <w:rFonts w:asciiTheme="majorHAnsi" w:hAnsiTheme="majorHAnsi" w:cstheme="majorHAnsi"/>
          <w:color w:val="002060"/>
          <w:sz w:val="22"/>
          <w:szCs w:val="22"/>
        </w:rPr>
        <w:t>is preparing the position paper on these two initiatives.</w:t>
      </w:r>
    </w:p>
    <w:p w14:paraId="4EA94CFE" w14:textId="77777777" w:rsidR="00CE33F5" w:rsidRPr="00F83365" w:rsidRDefault="00CE33F5" w:rsidP="00541103">
      <w:pPr>
        <w:pStyle w:val="BodyTextBullet1"/>
        <w:tabs>
          <w:tab w:val="left" w:pos="0"/>
        </w:tabs>
        <w:ind w:right="283"/>
        <w:jc w:val="both"/>
        <w:rPr>
          <w:rFonts w:asciiTheme="majorHAnsi" w:eastAsia="Calibri" w:hAnsiTheme="majorHAnsi" w:cstheme="majorHAnsi"/>
          <w:color w:val="002060"/>
          <w:spacing w:val="0"/>
          <w:sz w:val="22"/>
          <w:szCs w:val="22"/>
        </w:rPr>
      </w:pPr>
    </w:p>
    <w:p w14:paraId="4FFB78A0" w14:textId="77777777" w:rsidR="00CE33F5" w:rsidRPr="00F83365" w:rsidRDefault="00CE33F5"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eastAsiaTheme="minorHAnsi" w:hAnsiTheme="majorHAnsi" w:cstheme="majorHAnsi"/>
          <w:color w:val="002060"/>
          <w:spacing w:val="0"/>
          <w:sz w:val="22"/>
          <w:szCs w:val="22"/>
          <w:u w:val="single"/>
          <w:bdr w:val="none" w:sz="0" w:space="0" w:color="auto" w:frame="1"/>
          <w:lang w:eastAsia="en-US"/>
        </w:rPr>
        <w:t>Action:</w:t>
      </w:r>
      <w:r w:rsidRPr="00F83365">
        <w:rPr>
          <w:rFonts w:asciiTheme="majorHAnsi" w:eastAsiaTheme="minorHAnsi" w:hAnsiTheme="majorHAnsi" w:cstheme="majorHAnsi"/>
          <w:color w:val="002060"/>
          <w:spacing w:val="0"/>
          <w:sz w:val="22"/>
          <w:szCs w:val="22"/>
          <w:bdr w:val="none" w:sz="0" w:space="0" w:color="auto" w:frame="1"/>
          <w:lang w:eastAsia="en-US"/>
        </w:rPr>
        <w:t xml:space="preserve"> </w:t>
      </w:r>
      <w:proofErr w:type="spellStart"/>
      <w:r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will continue following the dossier. </w:t>
      </w:r>
    </w:p>
    <w:p w14:paraId="7D4F6F7B" w14:textId="77777777" w:rsidR="00CE33F5" w:rsidRPr="00F83365" w:rsidRDefault="00CE33F5"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p>
    <w:p w14:paraId="6B74CE52" w14:textId="77777777" w:rsidR="00CE33F5" w:rsidRPr="00F83365" w:rsidRDefault="00CE33F5" w:rsidP="00A37450">
      <w:pPr>
        <w:pStyle w:val="ListParagraph"/>
        <w:numPr>
          <w:ilvl w:val="0"/>
          <w:numId w:val="8"/>
        </w:numPr>
        <w:ind w:left="0" w:firstLine="0"/>
        <w:jc w:val="both"/>
        <w:rPr>
          <w:rFonts w:asciiTheme="majorHAnsi" w:eastAsiaTheme="minorHAnsi" w:hAnsiTheme="majorHAnsi" w:cstheme="majorHAnsi"/>
          <w:color w:val="002060"/>
          <w:sz w:val="22"/>
          <w:szCs w:val="22"/>
          <w:lang w:eastAsia="en-US"/>
        </w:rPr>
      </w:pPr>
      <w:r w:rsidRPr="00F83365">
        <w:rPr>
          <w:rFonts w:asciiTheme="majorHAnsi" w:hAnsiTheme="majorHAnsi" w:cstheme="majorHAnsi"/>
          <w:color w:val="002060"/>
          <w:sz w:val="22"/>
          <w:szCs w:val="22"/>
        </w:rPr>
        <w:t xml:space="preserve">Revision of the Regulation on Social Security Coordination </w:t>
      </w:r>
    </w:p>
    <w:p w14:paraId="7BC66AFE" w14:textId="180BB500" w:rsidR="00E761AC" w:rsidRPr="00F83365" w:rsidRDefault="00341AB5" w:rsidP="00541103">
      <w:pPr>
        <w:spacing w:after="0" w:line="240" w:lineRule="auto"/>
        <w:jc w:val="both"/>
        <w:rPr>
          <w:rFonts w:asciiTheme="majorHAnsi" w:hAnsiTheme="majorHAnsi" w:cstheme="majorHAnsi"/>
          <w:color w:val="002060"/>
        </w:rPr>
      </w:pPr>
      <w:r w:rsidRPr="00F83365">
        <w:rPr>
          <w:rFonts w:asciiTheme="majorHAnsi" w:hAnsiTheme="majorHAnsi" w:cstheme="majorHAnsi"/>
          <w:color w:val="002060"/>
          <w:u w:val="single"/>
        </w:rPr>
        <w:t>State of play</w:t>
      </w:r>
      <w:r w:rsidRPr="00F83365">
        <w:rPr>
          <w:rFonts w:asciiTheme="majorHAnsi" w:hAnsiTheme="majorHAnsi" w:cstheme="majorHAnsi"/>
          <w:color w:val="002060"/>
        </w:rPr>
        <w:t xml:space="preserve">: </w:t>
      </w:r>
      <w:r w:rsidR="00CE33F5" w:rsidRPr="00F83365">
        <w:rPr>
          <w:rFonts w:asciiTheme="majorHAnsi" w:hAnsiTheme="majorHAnsi" w:cstheme="majorHAnsi"/>
          <w:color w:val="002060"/>
        </w:rPr>
        <w:t xml:space="preserve">The discussions on the file are currently stuck in the trilogue negotiations. The latest development is that </w:t>
      </w:r>
      <w:r w:rsidR="00E761AC" w:rsidRPr="00F83365">
        <w:rPr>
          <w:rFonts w:asciiTheme="majorHAnsi" w:hAnsiTheme="majorHAnsi" w:cstheme="majorHAnsi"/>
          <w:color w:val="002060"/>
        </w:rPr>
        <w:t>t</w:t>
      </w:r>
      <w:r w:rsidR="00101A17" w:rsidRPr="00F83365">
        <w:rPr>
          <w:rFonts w:asciiTheme="majorHAnsi" w:hAnsiTheme="majorHAnsi" w:cstheme="majorHAnsi"/>
          <w:color w:val="002060"/>
        </w:rPr>
        <w:t xml:space="preserve">he Belgian Presidency proposed to modify and limit the scope of the reform of the EU rules for social security coordination. Possible scenarios for splitting the draft regulation were suggested since the chapters on unemployment benefits and applicable legislation remain outstanding and the most problematic. However, the Parliament strongly </w:t>
      </w:r>
      <w:r w:rsidR="00E761AC" w:rsidRPr="00F83365">
        <w:rPr>
          <w:rFonts w:asciiTheme="majorHAnsi" w:hAnsiTheme="majorHAnsi" w:cstheme="majorHAnsi"/>
          <w:color w:val="002060"/>
        </w:rPr>
        <w:t xml:space="preserve">opposed </w:t>
      </w:r>
      <w:r w:rsidR="00101A17" w:rsidRPr="00F83365">
        <w:rPr>
          <w:rFonts w:asciiTheme="majorHAnsi" w:hAnsiTheme="majorHAnsi" w:cstheme="majorHAnsi"/>
          <w:color w:val="002060"/>
        </w:rPr>
        <w:t xml:space="preserve">the idea of splitting the text. </w:t>
      </w:r>
    </w:p>
    <w:p w14:paraId="529B5E1E" w14:textId="77777777" w:rsidR="00E761AC" w:rsidRPr="00F83365" w:rsidRDefault="00E761AC" w:rsidP="00541103">
      <w:pPr>
        <w:spacing w:after="0" w:line="240" w:lineRule="auto"/>
        <w:rPr>
          <w:rFonts w:asciiTheme="majorHAnsi" w:hAnsiTheme="majorHAnsi" w:cstheme="majorHAnsi"/>
          <w:color w:val="002060"/>
        </w:rPr>
      </w:pPr>
    </w:p>
    <w:p w14:paraId="2C40F58F" w14:textId="17350E89" w:rsidR="00101A17" w:rsidRPr="00F83365" w:rsidRDefault="001D016F" w:rsidP="00541103">
      <w:pPr>
        <w:spacing w:after="0" w:line="240" w:lineRule="auto"/>
        <w:rPr>
          <w:rFonts w:asciiTheme="majorHAnsi" w:hAnsiTheme="majorHAnsi" w:cstheme="majorHAnsi"/>
          <w:color w:val="002060"/>
        </w:rPr>
      </w:pPr>
      <w:r w:rsidRPr="00F83365">
        <w:rPr>
          <w:rFonts w:asciiTheme="majorHAnsi" w:hAnsiTheme="majorHAnsi" w:cstheme="majorHAnsi"/>
          <w:color w:val="002060"/>
        </w:rPr>
        <w:t xml:space="preserve">There may be </w:t>
      </w:r>
      <w:r w:rsidR="00101A17" w:rsidRPr="00F83365">
        <w:rPr>
          <w:rFonts w:asciiTheme="majorHAnsi" w:hAnsiTheme="majorHAnsi" w:cstheme="majorHAnsi"/>
          <w:color w:val="002060"/>
        </w:rPr>
        <w:t xml:space="preserve">a new start after the elections. </w:t>
      </w:r>
    </w:p>
    <w:p w14:paraId="53192F50" w14:textId="77777777" w:rsidR="00101A17" w:rsidRPr="00F83365" w:rsidRDefault="00101A17" w:rsidP="00541103">
      <w:pPr>
        <w:pBdr>
          <w:top w:val="nil"/>
          <w:left w:val="nil"/>
          <w:bottom w:val="nil"/>
          <w:right w:val="nil"/>
          <w:between w:val="nil"/>
        </w:pBdr>
        <w:spacing w:before="60" w:after="60" w:line="240" w:lineRule="auto"/>
        <w:jc w:val="both"/>
        <w:rPr>
          <w:rFonts w:asciiTheme="majorHAnsi" w:eastAsia="Times New Roman" w:hAnsiTheme="majorHAnsi" w:cstheme="majorHAnsi"/>
          <w:color w:val="000000"/>
        </w:rPr>
      </w:pPr>
      <w:proofErr w:type="spellStart"/>
      <w:r w:rsidRPr="00F83365">
        <w:rPr>
          <w:rFonts w:asciiTheme="majorHAnsi" w:hAnsiTheme="majorHAnsi" w:cstheme="majorHAnsi"/>
          <w:color w:val="002060"/>
          <w:u w:val="single"/>
        </w:rPr>
        <w:t>Ceemet</w:t>
      </w:r>
      <w:proofErr w:type="spellEnd"/>
      <w:r w:rsidRPr="00F83365">
        <w:rPr>
          <w:rFonts w:asciiTheme="majorHAnsi" w:hAnsiTheme="majorHAnsi" w:cstheme="majorHAnsi"/>
          <w:color w:val="002060"/>
          <w:u w:val="single"/>
        </w:rPr>
        <w:t xml:space="preserve"> activities</w:t>
      </w:r>
      <w:r w:rsidRPr="00F83365">
        <w:rPr>
          <w:rFonts w:asciiTheme="majorHAnsi" w:hAnsiTheme="majorHAnsi" w:cstheme="majorHAnsi"/>
          <w:color w:val="002060"/>
        </w:rPr>
        <w:t xml:space="preserve">: </w:t>
      </w:r>
      <w:proofErr w:type="spellStart"/>
      <w:r w:rsidRPr="00F83365">
        <w:rPr>
          <w:rFonts w:asciiTheme="majorHAnsi" w:hAnsiTheme="majorHAnsi" w:cstheme="majorHAnsi"/>
          <w:color w:val="002060"/>
        </w:rPr>
        <w:t>Ceemet</w:t>
      </w:r>
      <w:proofErr w:type="spellEnd"/>
      <w:r w:rsidRPr="00F83365">
        <w:rPr>
          <w:rFonts w:asciiTheme="majorHAnsi" w:hAnsiTheme="majorHAnsi" w:cstheme="majorHAnsi"/>
          <w:color w:val="002060"/>
        </w:rPr>
        <w:t xml:space="preserve"> has been closely following the progress on the file.</w:t>
      </w:r>
    </w:p>
    <w:p w14:paraId="76E71288" w14:textId="77777777" w:rsidR="00407488" w:rsidRPr="00F83365" w:rsidRDefault="00407488"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eastAsiaTheme="minorHAnsi" w:hAnsiTheme="majorHAnsi" w:cstheme="majorHAnsi"/>
          <w:color w:val="002060"/>
          <w:spacing w:val="0"/>
          <w:sz w:val="22"/>
          <w:szCs w:val="22"/>
          <w:u w:val="single"/>
          <w:bdr w:val="none" w:sz="0" w:space="0" w:color="auto" w:frame="1"/>
          <w:lang w:eastAsia="en-US"/>
        </w:rPr>
        <w:t>Action:</w:t>
      </w:r>
      <w:r w:rsidRPr="00F83365">
        <w:rPr>
          <w:rFonts w:asciiTheme="majorHAnsi" w:eastAsiaTheme="minorHAnsi" w:hAnsiTheme="majorHAnsi" w:cstheme="majorHAnsi"/>
          <w:color w:val="002060"/>
          <w:spacing w:val="0"/>
          <w:sz w:val="22"/>
          <w:szCs w:val="22"/>
          <w:bdr w:val="none" w:sz="0" w:space="0" w:color="auto" w:frame="1"/>
          <w:lang w:eastAsia="en-US"/>
        </w:rPr>
        <w:t xml:space="preserve"> </w:t>
      </w:r>
      <w:proofErr w:type="spellStart"/>
      <w:r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will continue following the dossier. </w:t>
      </w:r>
    </w:p>
    <w:p w14:paraId="3CABF774" w14:textId="77777777" w:rsidR="00101A17" w:rsidRPr="00F83365" w:rsidRDefault="00101A17" w:rsidP="00541103">
      <w:pPr>
        <w:spacing w:after="0" w:line="240" w:lineRule="auto"/>
        <w:ind w:left="709"/>
        <w:rPr>
          <w:rFonts w:asciiTheme="majorHAnsi" w:hAnsiTheme="majorHAnsi" w:cstheme="majorHAnsi"/>
          <w:color w:val="002060"/>
        </w:rPr>
      </w:pPr>
    </w:p>
    <w:p w14:paraId="2EFAB9E3" w14:textId="454FE5F6" w:rsidR="003A212D" w:rsidRPr="00F83365" w:rsidRDefault="00CE33F5" w:rsidP="00A37450">
      <w:pPr>
        <w:pStyle w:val="ListParagraph"/>
        <w:numPr>
          <w:ilvl w:val="0"/>
          <w:numId w:val="8"/>
        </w:numPr>
        <w:ind w:left="0" w:firstLine="0"/>
        <w:rPr>
          <w:rFonts w:asciiTheme="majorHAnsi" w:hAnsiTheme="majorHAnsi" w:cstheme="majorHAnsi"/>
          <w:color w:val="002060"/>
          <w:sz w:val="22"/>
          <w:szCs w:val="22"/>
        </w:rPr>
      </w:pPr>
      <w:r w:rsidRPr="00F83365">
        <w:rPr>
          <w:rFonts w:asciiTheme="majorHAnsi" w:hAnsiTheme="majorHAnsi" w:cstheme="majorHAnsi"/>
          <w:color w:val="002060"/>
          <w:sz w:val="22"/>
          <w:szCs w:val="22"/>
        </w:rPr>
        <w:t>Regulation establishing an EU Talent Pool</w:t>
      </w:r>
    </w:p>
    <w:p w14:paraId="220874AF" w14:textId="77777777" w:rsidR="00EE014E" w:rsidRPr="00F83365" w:rsidRDefault="00EE014E" w:rsidP="00541103">
      <w:pPr>
        <w:pStyle w:val="ListParagraph"/>
        <w:ind w:left="1069"/>
        <w:rPr>
          <w:rFonts w:asciiTheme="majorHAnsi" w:hAnsiTheme="majorHAnsi" w:cstheme="majorHAnsi"/>
          <w:color w:val="002060"/>
          <w:sz w:val="22"/>
          <w:szCs w:val="22"/>
        </w:rPr>
      </w:pPr>
    </w:p>
    <w:p w14:paraId="2FC9189B" w14:textId="3241DFA6" w:rsidR="0004166B" w:rsidRPr="00F83365" w:rsidRDefault="004C7420" w:rsidP="00541103">
      <w:pPr>
        <w:spacing w:line="240" w:lineRule="auto"/>
        <w:jc w:val="both"/>
        <w:rPr>
          <w:rFonts w:asciiTheme="majorHAnsi" w:eastAsia="Times New Roman" w:hAnsiTheme="majorHAnsi" w:cstheme="majorHAnsi"/>
          <w:color w:val="002060"/>
        </w:rPr>
      </w:pPr>
      <w:r w:rsidRPr="00F83365">
        <w:rPr>
          <w:rFonts w:asciiTheme="majorHAnsi" w:hAnsiTheme="majorHAnsi" w:cstheme="majorHAnsi"/>
          <w:color w:val="002060"/>
          <w:u w:val="single"/>
        </w:rPr>
        <w:t>State of play</w:t>
      </w:r>
      <w:r w:rsidRPr="00F83365">
        <w:rPr>
          <w:rFonts w:asciiTheme="majorHAnsi" w:hAnsiTheme="majorHAnsi" w:cstheme="majorHAnsi"/>
          <w:color w:val="002060"/>
        </w:rPr>
        <w:t xml:space="preserve">: </w:t>
      </w:r>
      <w:r w:rsidR="00F53078" w:rsidRPr="00F83365">
        <w:rPr>
          <w:rFonts w:asciiTheme="majorHAnsi" w:eastAsia="Times New Roman" w:hAnsiTheme="majorHAnsi" w:cstheme="majorHAnsi"/>
          <w:color w:val="002060"/>
        </w:rPr>
        <w:t xml:space="preserve">A </w:t>
      </w:r>
      <w:r w:rsidR="0004166B" w:rsidRPr="00F83365">
        <w:rPr>
          <w:rFonts w:asciiTheme="majorHAnsi" w:eastAsia="Times New Roman" w:hAnsiTheme="majorHAnsi" w:cstheme="majorHAnsi"/>
          <w:color w:val="002060"/>
        </w:rPr>
        <w:t xml:space="preserve">Proposal </w:t>
      </w:r>
      <w:r w:rsidR="00F53078" w:rsidRPr="00F83365">
        <w:rPr>
          <w:rFonts w:asciiTheme="majorHAnsi" w:eastAsia="Times New Roman" w:hAnsiTheme="majorHAnsi" w:cstheme="majorHAnsi"/>
          <w:color w:val="002060"/>
        </w:rPr>
        <w:t>regarding the establishment of EU Talent Pool was introduced on 15 November 2023</w:t>
      </w:r>
      <w:r w:rsidR="0004166B" w:rsidRPr="00F83365">
        <w:rPr>
          <w:rFonts w:asciiTheme="majorHAnsi" w:eastAsia="Times New Roman" w:hAnsiTheme="majorHAnsi" w:cstheme="majorHAnsi"/>
          <w:color w:val="002060"/>
        </w:rPr>
        <w:t xml:space="preserve"> by the European Commission</w:t>
      </w:r>
      <w:r w:rsidR="00F53078" w:rsidRPr="00F83365">
        <w:rPr>
          <w:rFonts w:asciiTheme="majorHAnsi" w:eastAsia="Times New Roman" w:hAnsiTheme="majorHAnsi" w:cstheme="majorHAnsi"/>
          <w:color w:val="002060"/>
        </w:rPr>
        <w:t xml:space="preserve">. </w:t>
      </w:r>
      <w:r w:rsidR="00B01155" w:rsidRPr="00F83365">
        <w:rPr>
          <w:rFonts w:asciiTheme="majorHAnsi" w:eastAsia="Times New Roman" w:hAnsiTheme="majorHAnsi" w:cstheme="majorHAnsi"/>
          <w:color w:val="002060"/>
        </w:rPr>
        <w:t xml:space="preserve">The proposal foresees the </w:t>
      </w:r>
      <w:r w:rsidR="00BF325F" w:rsidRPr="00F83365">
        <w:rPr>
          <w:rFonts w:asciiTheme="majorHAnsi" w:eastAsia="Times New Roman" w:hAnsiTheme="majorHAnsi" w:cstheme="majorHAnsi"/>
          <w:color w:val="002060"/>
        </w:rPr>
        <w:t>c</w:t>
      </w:r>
      <w:r w:rsidR="0004166B" w:rsidRPr="00F83365">
        <w:rPr>
          <w:rFonts w:asciiTheme="majorHAnsi" w:eastAsia="Times New Roman" w:hAnsiTheme="majorHAnsi" w:cstheme="majorHAnsi"/>
          <w:color w:val="002060"/>
        </w:rPr>
        <w:t>reation of an EU-wide</w:t>
      </w:r>
      <w:r w:rsidR="00F83365" w:rsidRPr="00F83365">
        <w:rPr>
          <w:rFonts w:asciiTheme="majorHAnsi" w:eastAsia="Times New Roman" w:hAnsiTheme="majorHAnsi" w:cstheme="majorHAnsi"/>
          <w:color w:val="002060"/>
        </w:rPr>
        <w:t xml:space="preserve"> </w:t>
      </w:r>
      <w:r w:rsidR="0004166B" w:rsidRPr="00F83365">
        <w:rPr>
          <w:rFonts w:asciiTheme="majorHAnsi" w:eastAsia="Times New Roman" w:hAnsiTheme="majorHAnsi" w:cstheme="majorHAnsi"/>
          <w:color w:val="002060"/>
        </w:rPr>
        <w:t>platform, a voluntary tool for interested Member States</w:t>
      </w:r>
      <w:r w:rsidR="00B01155" w:rsidRPr="00F83365">
        <w:rPr>
          <w:rFonts w:asciiTheme="majorHAnsi" w:eastAsia="Times New Roman" w:hAnsiTheme="majorHAnsi" w:cstheme="majorHAnsi"/>
          <w:color w:val="002060"/>
        </w:rPr>
        <w:t xml:space="preserve">. </w:t>
      </w:r>
      <w:r w:rsidR="005B6794" w:rsidRPr="00F83365">
        <w:rPr>
          <w:rFonts w:asciiTheme="majorHAnsi" w:eastAsia="Times New Roman" w:hAnsiTheme="majorHAnsi" w:cstheme="majorHAnsi"/>
          <w:color w:val="002060"/>
        </w:rPr>
        <w:t>The tool aims</w:t>
      </w:r>
      <w:r w:rsidR="00B01155" w:rsidRPr="00F83365">
        <w:rPr>
          <w:rFonts w:asciiTheme="majorHAnsi" w:eastAsia="Times New Roman" w:hAnsiTheme="majorHAnsi" w:cstheme="majorHAnsi"/>
          <w:color w:val="002060"/>
        </w:rPr>
        <w:t xml:space="preserve"> to </w:t>
      </w:r>
      <w:r w:rsidR="0004166B" w:rsidRPr="00F83365">
        <w:rPr>
          <w:rFonts w:asciiTheme="majorHAnsi" w:eastAsia="Times New Roman" w:hAnsiTheme="majorHAnsi" w:cstheme="majorHAnsi"/>
          <w:color w:val="002060"/>
        </w:rPr>
        <w:t>facilitat</w:t>
      </w:r>
      <w:r w:rsidR="00B01155" w:rsidRPr="00F83365">
        <w:rPr>
          <w:rFonts w:asciiTheme="majorHAnsi" w:eastAsia="Times New Roman" w:hAnsiTheme="majorHAnsi" w:cstheme="majorHAnsi"/>
          <w:color w:val="002060"/>
        </w:rPr>
        <w:t xml:space="preserve">e </w:t>
      </w:r>
      <w:r w:rsidR="0004166B" w:rsidRPr="00F83365">
        <w:rPr>
          <w:rFonts w:asciiTheme="majorHAnsi" w:eastAsia="Times New Roman" w:hAnsiTheme="majorHAnsi" w:cstheme="majorHAnsi"/>
          <w:color w:val="002060"/>
        </w:rPr>
        <w:t xml:space="preserve">international recruitment and offer opportunities to TCNs to work in </w:t>
      </w:r>
      <w:r w:rsidR="00F83365" w:rsidRPr="00F83365">
        <w:rPr>
          <w:rFonts w:asciiTheme="majorHAnsi" w:eastAsia="Times New Roman" w:hAnsiTheme="majorHAnsi" w:cstheme="majorHAnsi"/>
          <w:color w:val="002060"/>
        </w:rPr>
        <w:t>EU-wide</w:t>
      </w:r>
      <w:r w:rsidR="0004166B" w:rsidRPr="00F83365">
        <w:rPr>
          <w:rFonts w:asciiTheme="majorHAnsi" w:eastAsia="Times New Roman" w:hAnsiTheme="majorHAnsi" w:cstheme="majorHAnsi"/>
          <w:color w:val="002060"/>
        </w:rPr>
        <w:t xml:space="preserve"> shortage occupations. </w:t>
      </w:r>
    </w:p>
    <w:p w14:paraId="31BC8DC7" w14:textId="17B75EE9" w:rsidR="0004166B" w:rsidRPr="00F83365" w:rsidRDefault="00767201" w:rsidP="00541103">
      <w:pPr>
        <w:spacing w:line="240" w:lineRule="auto"/>
        <w:rPr>
          <w:rFonts w:asciiTheme="majorHAnsi" w:hAnsiTheme="majorHAnsi" w:cstheme="majorHAnsi"/>
          <w:color w:val="002060"/>
        </w:rPr>
      </w:pPr>
      <w:r w:rsidRPr="00F83365">
        <w:rPr>
          <w:rFonts w:asciiTheme="majorHAnsi" w:hAnsiTheme="majorHAnsi" w:cstheme="majorHAnsi"/>
          <w:color w:val="002060"/>
        </w:rPr>
        <w:t xml:space="preserve">On </w:t>
      </w:r>
      <w:r w:rsidR="0004166B" w:rsidRPr="00F83365">
        <w:rPr>
          <w:rFonts w:asciiTheme="majorHAnsi" w:hAnsiTheme="majorHAnsi" w:cstheme="majorHAnsi"/>
          <w:color w:val="002060"/>
        </w:rPr>
        <w:t xml:space="preserve">13 June </w:t>
      </w:r>
      <w:r w:rsidRPr="00F83365">
        <w:rPr>
          <w:rFonts w:asciiTheme="majorHAnsi" w:hAnsiTheme="majorHAnsi" w:cstheme="majorHAnsi"/>
          <w:color w:val="002060"/>
        </w:rPr>
        <w:t>2024</w:t>
      </w:r>
      <w:r w:rsidR="005B6794" w:rsidRPr="00F83365">
        <w:rPr>
          <w:rFonts w:asciiTheme="majorHAnsi" w:hAnsiTheme="majorHAnsi" w:cstheme="majorHAnsi"/>
          <w:color w:val="002060"/>
        </w:rPr>
        <w:t>,</w:t>
      </w:r>
      <w:r w:rsidRPr="00F83365">
        <w:rPr>
          <w:rFonts w:asciiTheme="majorHAnsi" w:hAnsiTheme="majorHAnsi" w:cstheme="majorHAnsi"/>
          <w:color w:val="002060"/>
        </w:rPr>
        <w:t xml:space="preserve"> the </w:t>
      </w:r>
      <w:r w:rsidR="0004166B" w:rsidRPr="00F83365">
        <w:rPr>
          <w:rFonts w:asciiTheme="majorHAnsi" w:hAnsiTheme="majorHAnsi" w:cstheme="majorHAnsi"/>
          <w:color w:val="002060"/>
        </w:rPr>
        <w:t>Council agreed its position:</w:t>
      </w:r>
    </w:p>
    <w:p w14:paraId="77E7B4F7" w14:textId="4A4B6271" w:rsidR="00BF06E7" w:rsidRPr="00F83365" w:rsidRDefault="00767201" w:rsidP="00541103">
      <w:pPr>
        <w:pStyle w:val="ListParagraph"/>
        <w:numPr>
          <w:ilvl w:val="0"/>
          <w:numId w:val="12"/>
        </w:numPr>
        <w:rPr>
          <w:rFonts w:asciiTheme="majorHAnsi" w:eastAsia="Calibri" w:hAnsiTheme="majorHAnsi" w:cstheme="majorHAnsi"/>
          <w:color w:val="002060"/>
          <w:sz w:val="22"/>
          <w:szCs w:val="22"/>
        </w:rPr>
      </w:pPr>
      <w:r w:rsidRPr="00F83365">
        <w:rPr>
          <w:rFonts w:asciiTheme="majorHAnsi" w:eastAsia="Calibri" w:hAnsiTheme="majorHAnsi" w:cstheme="majorHAnsi"/>
          <w:color w:val="002060"/>
          <w:sz w:val="22"/>
          <w:szCs w:val="22"/>
        </w:rPr>
        <w:t>EU Talent Pool r</w:t>
      </w:r>
      <w:r w:rsidR="0004166B" w:rsidRPr="00F83365">
        <w:rPr>
          <w:rFonts w:asciiTheme="majorHAnsi" w:eastAsia="Calibri" w:hAnsiTheme="majorHAnsi" w:cstheme="majorHAnsi"/>
          <w:color w:val="002060"/>
          <w:sz w:val="22"/>
          <w:szCs w:val="22"/>
        </w:rPr>
        <w:t>emains a voluntary tool</w:t>
      </w:r>
      <w:r w:rsidR="00BF06E7" w:rsidRPr="00F83365">
        <w:rPr>
          <w:rFonts w:asciiTheme="majorHAnsi" w:eastAsia="Calibri" w:hAnsiTheme="majorHAnsi" w:cstheme="majorHAnsi"/>
          <w:color w:val="002060"/>
          <w:sz w:val="22"/>
          <w:szCs w:val="22"/>
        </w:rPr>
        <w:t>.</w:t>
      </w:r>
    </w:p>
    <w:p w14:paraId="400DBFC1" w14:textId="1ADD7715" w:rsidR="0004166B" w:rsidRPr="00F83365" w:rsidRDefault="0052327E" w:rsidP="00541103">
      <w:pPr>
        <w:pStyle w:val="ListParagraph"/>
        <w:numPr>
          <w:ilvl w:val="0"/>
          <w:numId w:val="12"/>
        </w:numPr>
        <w:rPr>
          <w:rFonts w:asciiTheme="majorHAnsi" w:eastAsia="Calibri" w:hAnsiTheme="majorHAnsi" w:cstheme="majorHAnsi"/>
          <w:color w:val="002060"/>
          <w:sz w:val="22"/>
          <w:szCs w:val="22"/>
        </w:rPr>
      </w:pPr>
      <w:r w:rsidRPr="00F83365">
        <w:rPr>
          <w:rFonts w:asciiTheme="majorHAnsi" w:eastAsia="Calibri" w:hAnsiTheme="majorHAnsi" w:cstheme="majorHAnsi"/>
          <w:color w:val="002060"/>
          <w:sz w:val="22"/>
          <w:szCs w:val="22"/>
        </w:rPr>
        <w:t>W</w:t>
      </w:r>
      <w:r w:rsidR="0004166B" w:rsidRPr="00F83365">
        <w:rPr>
          <w:rFonts w:asciiTheme="majorHAnsi" w:eastAsia="Calibri" w:hAnsiTheme="majorHAnsi" w:cstheme="majorHAnsi"/>
          <w:color w:val="002060"/>
          <w:sz w:val="22"/>
          <w:szCs w:val="22"/>
        </w:rPr>
        <w:t>hen member states decide to join the scheme, they should indicate which entities are allowed to take part in the Talent Pool</w:t>
      </w:r>
      <w:r w:rsidR="000168AF" w:rsidRPr="00F83365">
        <w:rPr>
          <w:rFonts w:asciiTheme="majorHAnsi" w:eastAsia="Calibri" w:hAnsiTheme="majorHAnsi" w:cstheme="majorHAnsi"/>
          <w:color w:val="002060"/>
          <w:sz w:val="22"/>
          <w:szCs w:val="22"/>
        </w:rPr>
        <w:t>.</w:t>
      </w:r>
      <w:r w:rsidR="0004166B" w:rsidRPr="00F83365">
        <w:rPr>
          <w:rFonts w:asciiTheme="majorHAnsi" w:eastAsia="Calibri" w:hAnsiTheme="majorHAnsi" w:cstheme="majorHAnsi"/>
          <w:color w:val="002060"/>
          <w:sz w:val="22"/>
          <w:szCs w:val="22"/>
        </w:rPr>
        <w:t xml:space="preserve">  </w:t>
      </w:r>
    </w:p>
    <w:p w14:paraId="6A82159E" w14:textId="044382D9" w:rsidR="0004166B" w:rsidRPr="00F83365" w:rsidRDefault="00CB15DB" w:rsidP="00541103">
      <w:pPr>
        <w:pStyle w:val="ListParagraph"/>
        <w:numPr>
          <w:ilvl w:val="0"/>
          <w:numId w:val="12"/>
        </w:numPr>
        <w:rPr>
          <w:rFonts w:asciiTheme="majorHAnsi" w:eastAsia="Calibri" w:hAnsiTheme="majorHAnsi" w:cstheme="majorHAnsi"/>
          <w:color w:val="002060"/>
          <w:sz w:val="22"/>
          <w:szCs w:val="22"/>
        </w:rPr>
      </w:pPr>
      <w:r w:rsidRPr="00F83365">
        <w:rPr>
          <w:rFonts w:asciiTheme="majorHAnsi" w:eastAsia="Calibri" w:hAnsiTheme="majorHAnsi" w:cstheme="majorHAnsi"/>
          <w:color w:val="002060"/>
          <w:sz w:val="22"/>
          <w:szCs w:val="22"/>
        </w:rPr>
        <w:t>T</w:t>
      </w:r>
      <w:r w:rsidR="00767201" w:rsidRPr="00F83365">
        <w:rPr>
          <w:rFonts w:asciiTheme="majorHAnsi" w:eastAsia="Calibri" w:hAnsiTheme="majorHAnsi" w:cstheme="majorHAnsi"/>
          <w:color w:val="002060"/>
          <w:sz w:val="22"/>
          <w:szCs w:val="22"/>
        </w:rPr>
        <w:t xml:space="preserve">here is a </w:t>
      </w:r>
      <w:r w:rsidR="0004166B" w:rsidRPr="00F83365">
        <w:rPr>
          <w:rFonts w:asciiTheme="majorHAnsi" w:eastAsia="Calibri" w:hAnsiTheme="majorHAnsi" w:cstheme="majorHAnsi"/>
          <w:color w:val="002060"/>
          <w:sz w:val="22"/>
          <w:szCs w:val="22"/>
        </w:rPr>
        <w:t>withdrawal procedure</w:t>
      </w:r>
      <w:r w:rsidR="00767201" w:rsidRPr="00F83365">
        <w:rPr>
          <w:rFonts w:asciiTheme="majorHAnsi" w:eastAsia="Calibri" w:hAnsiTheme="majorHAnsi" w:cstheme="majorHAnsi"/>
          <w:color w:val="002060"/>
          <w:sz w:val="22"/>
          <w:szCs w:val="22"/>
        </w:rPr>
        <w:t xml:space="preserve">, and Member States can easily withdraw </w:t>
      </w:r>
      <w:r w:rsidR="00B772A4" w:rsidRPr="00F83365">
        <w:rPr>
          <w:rFonts w:asciiTheme="majorHAnsi" w:eastAsia="Calibri" w:hAnsiTheme="majorHAnsi" w:cstheme="majorHAnsi"/>
          <w:color w:val="002060"/>
          <w:sz w:val="22"/>
          <w:szCs w:val="22"/>
        </w:rPr>
        <w:t>from</w:t>
      </w:r>
      <w:r w:rsidR="00767201" w:rsidRPr="00F83365">
        <w:rPr>
          <w:rFonts w:asciiTheme="majorHAnsi" w:eastAsia="Calibri" w:hAnsiTheme="majorHAnsi" w:cstheme="majorHAnsi"/>
          <w:color w:val="002060"/>
          <w:sz w:val="22"/>
          <w:szCs w:val="22"/>
        </w:rPr>
        <w:t xml:space="preserve"> the pool. </w:t>
      </w:r>
    </w:p>
    <w:p w14:paraId="1B844BAE" w14:textId="35731D5C" w:rsidR="0004166B" w:rsidRPr="00F83365" w:rsidRDefault="0004166B" w:rsidP="00541103">
      <w:pPr>
        <w:spacing w:line="240" w:lineRule="auto"/>
        <w:rPr>
          <w:rFonts w:asciiTheme="majorHAnsi" w:hAnsiTheme="majorHAnsi" w:cstheme="majorHAnsi"/>
          <w:color w:val="002060"/>
        </w:rPr>
      </w:pPr>
      <w:r w:rsidRPr="00F83365">
        <w:rPr>
          <w:rFonts w:asciiTheme="majorHAnsi" w:hAnsiTheme="majorHAnsi" w:cstheme="majorHAnsi"/>
          <w:color w:val="002060"/>
        </w:rPr>
        <w:t>Trade unions are not supporting the initiative</w:t>
      </w:r>
      <w:r w:rsidR="00FE5CD5" w:rsidRPr="00F83365">
        <w:rPr>
          <w:rFonts w:asciiTheme="majorHAnsi" w:hAnsiTheme="majorHAnsi" w:cstheme="majorHAnsi"/>
          <w:color w:val="002060"/>
        </w:rPr>
        <w:t xml:space="preserve">, they believe that the initiative, among other </w:t>
      </w:r>
      <w:r w:rsidR="005B6794" w:rsidRPr="00F83365">
        <w:rPr>
          <w:rFonts w:asciiTheme="majorHAnsi" w:hAnsiTheme="majorHAnsi" w:cstheme="majorHAnsi"/>
          <w:color w:val="002060"/>
        </w:rPr>
        <w:t>things, won’t</w:t>
      </w:r>
      <w:r w:rsidRPr="00F83365">
        <w:rPr>
          <w:rFonts w:asciiTheme="majorHAnsi" w:hAnsiTheme="majorHAnsi" w:cstheme="majorHAnsi"/>
          <w:color w:val="002060"/>
        </w:rPr>
        <w:t xml:space="preserve"> prevent labour exploitation</w:t>
      </w:r>
      <w:r w:rsidR="00FE5CD5" w:rsidRPr="00F83365">
        <w:rPr>
          <w:rFonts w:asciiTheme="majorHAnsi" w:hAnsiTheme="majorHAnsi" w:cstheme="majorHAnsi"/>
          <w:color w:val="002060"/>
        </w:rPr>
        <w:t xml:space="preserve">, </w:t>
      </w:r>
      <w:r w:rsidR="00802095">
        <w:rPr>
          <w:rFonts w:asciiTheme="majorHAnsi" w:hAnsiTheme="majorHAnsi" w:cstheme="majorHAnsi"/>
          <w:color w:val="002060"/>
        </w:rPr>
        <w:t xml:space="preserve">and </w:t>
      </w:r>
      <w:r w:rsidR="00FE5CD5" w:rsidRPr="00F83365">
        <w:rPr>
          <w:rFonts w:asciiTheme="majorHAnsi" w:hAnsiTheme="majorHAnsi" w:cstheme="majorHAnsi"/>
          <w:color w:val="002060"/>
        </w:rPr>
        <w:t>will be too costly to implement.</w:t>
      </w:r>
    </w:p>
    <w:p w14:paraId="23BB5273" w14:textId="5DF8507E" w:rsidR="00407488" w:rsidRPr="00F83365" w:rsidRDefault="00AB40DF" w:rsidP="00541103">
      <w:pPr>
        <w:spacing w:line="240" w:lineRule="auto"/>
        <w:rPr>
          <w:rFonts w:asciiTheme="majorHAnsi" w:hAnsiTheme="majorHAnsi" w:cstheme="majorHAnsi"/>
          <w:color w:val="002060"/>
        </w:rPr>
      </w:pPr>
      <w:proofErr w:type="spellStart"/>
      <w:r w:rsidRPr="00F83365">
        <w:rPr>
          <w:rFonts w:asciiTheme="majorHAnsi" w:hAnsiTheme="majorHAnsi" w:cstheme="majorHAnsi"/>
          <w:color w:val="002060"/>
          <w:u w:val="single"/>
        </w:rPr>
        <w:t>Ceemet</w:t>
      </w:r>
      <w:proofErr w:type="spellEnd"/>
      <w:r w:rsidRPr="00F83365">
        <w:rPr>
          <w:rFonts w:asciiTheme="majorHAnsi" w:hAnsiTheme="majorHAnsi" w:cstheme="majorHAnsi"/>
          <w:color w:val="002060"/>
          <w:u w:val="single"/>
        </w:rPr>
        <w:t xml:space="preserve"> activities</w:t>
      </w:r>
      <w:r w:rsidRPr="00F83365">
        <w:rPr>
          <w:rFonts w:asciiTheme="majorHAnsi" w:hAnsiTheme="majorHAnsi" w:cstheme="majorHAnsi"/>
          <w:color w:val="002060"/>
        </w:rPr>
        <w:t xml:space="preserve">: </w:t>
      </w:r>
      <w:proofErr w:type="spellStart"/>
      <w:r w:rsidR="00407488" w:rsidRPr="00F83365">
        <w:rPr>
          <w:rFonts w:asciiTheme="majorHAnsi" w:hAnsiTheme="majorHAnsi" w:cstheme="majorHAnsi"/>
          <w:color w:val="002060"/>
        </w:rPr>
        <w:t>Ceemet</w:t>
      </w:r>
      <w:proofErr w:type="spellEnd"/>
      <w:r w:rsidR="00407488" w:rsidRPr="00F83365">
        <w:rPr>
          <w:rFonts w:asciiTheme="majorHAnsi" w:hAnsiTheme="majorHAnsi" w:cstheme="majorHAnsi"/>
          <w:color w:val="002060"/>
        </w:rPr>
        <w:t xml:space="preserve"> prepared its position on 28 February mostly welcoming this initiative. </w:t>
      </w:r>
    </w:p>
    <w:p w14:paraId="65BA9F80" w14:textId="77777777" w:rsidR="00407488" w:rsidRPr="00F83365" w:rsidRDefault="00407488" w:rsidP="00541103">
      <w:pPr>
        <w:pStyle w:val="BodyTextBullet1"/>
        <w:tabs>
          <w:tab w:val="left" w:pos="0"/>
        </w:tabs>
        <w:ind w:right="283"/>
        <w:jc w:val="both"/>
        <w:rPr>
          <w:rFonts w:asciiTheme="majorHAnsi" w:eastAsiaTheme="minorHAnsi" w:hAnsiTheme="majorHAnsi" w:cstheme="majorHAnsi"/>
          <w:color w:val="002060"/>
          <w:spacing w:val="0"/>
          <w:sz w:val="22"/>
          <w:szCs w:val="22"/>
          <w:bdr w:val="none" w:sz="0" w:space="0" w:color="auto" w:frame="1"/>
          <w:lang w:eastAsia="en-US"/>
        </w:rPr>
      </w:pPr>
      <w:r w:rsidRPr="00F83365">
        <w:rPr>
          <w:rFonts w:asciiTheme="majorHAnsi" w:eastAsiaTheme="minorHAnsi" w:hAnsiTheme="majorHAnsi" w:cstheme="majorHAnsi"/>
          <w:color w:val="002060"/>
          <w:spacing w:val="0"/>
          <w:sz w:val="22"/>
          <w:szCs w:val="22"/>
          <w:u w:val="single"/>
          <w:bdr w:val="none" w:sz="0" w:space="0" w:color="auto" w:frame="1"/>
          <w:lang w:eastAsia="en-US"/>
        </w:rPr>
        <w:t>Action:</w:t>
      </w:r>
      <w:r w:rsidRPr="00F83365">
        <w:rPr>
          <w:rFonts w:asciiTheme="majorHAnsi" w:eastAsiaTheme="minorHAnsi" w:hAnsiTheme="majorHAnsi" w:cstheme="majorHAnsi"/>
          <w:color w:val="002060"/>
          <w:spacing w:val="0"/>
          <w:sz w:val="22"/>
          <w:szCs w:val="22"/>
          <w:bdr w:val="none" w:sz="0" w:space="0" w:color="auto" w:frame="1"/>
          <w:lang w:eastAsia="en-US"/>
        </w:rPr>
        <w:t xml:space="preserve"> </w:t>
      </w:r>
      <w:proofErr w:type="spellStart"/>
      <w:r w:rsidRPr="00F83365">
        <w:rPr>
          <w:rFonts w:asciiTheme="majorHAnsi" w:eastAsiaTheme="minorHAnsi" w:hAnsiTheme="majorHAnsi" w:cstheme="majorHAnsi"/>
          <w:color w:val="002060"/>
          <w:spacing w:val="0"/>
          <w:sz w:val="22"/>
          <w:szCs w:val="22"/>
          <w:bdr w:val="none" w:sz="0" w:space="0" w:color="auto" w:frame="1"/>
          <w:lang w:eastAsia="en-US"/>
        </w:rPr>
        <w:t>Ceemet</w:t>
      </w:r>
      <w:proofErr w:type="spellEnd"/>
      <w:r w:rsidRPr="00F83365">
        <w:rPr>
          <w:rFonts w:asciiTheme="majorHAnsi" w:eastAsiaTheme="minorHAnsi" w:hAnsiTheme="majorHAnsi" w:cstheme="majorHAnsi"/>
          <w:color w:val="002060"/>
          <w:spacing w:val="0"/>
          <w:sz w:val="22"/>
          <w:szCs w:val="22"/>
          <w:bdr w:val="none" w:sz="0" w:space="0" w:color="auto" w:frame="1"/>
          <w:lang w:eastAsia="en-US"/>
        </w:rPr>
        <w:t xml:space="preserve"> will continue following the dossier. </w:t>
      </w:r>
    </w:p>
    <w:p w14:paraId="57B5599C" w14:textId="77777777" w:rsidR="00FE5CD5" w:rsidRPr="00F83365" w:rsidRDefault="00FE5CD5" w:rsidP="00541103">
      <w:pPr>
        <w:spacing w:line="240" w:lineRule="auto"/>
        <w:rPr>
          <w:rFonts w:asciiTheme="majorHAnsi" w:hAnsiTheme="majorHAnsi" w:cstheme="majorHAnsi"/>
          <w:color w:val="002060"/>
        </w:rPr>
      </w:pPr>
    </w:p>
    <w:p w14:paraId="61EDD5B9" w14:textId="77777777" w:rsidR="003C59FB" w:rsidRPr="00F83365" w:rsidRDefault="003C59FB" w:rsidP="00541103">
      <w:pPr>
        <w:spacing w:after="0" w:line="240" w:lineRule="auto"/>
        <w:rPr>
          <w:rFonts w:asciiTheme="majorHAnsi" w:eastAsia="Arial Unicode MS" w:hAnsiTheme="majorHAnsi" w:cstheme="majorHAnsi"/>
          <w:b/>
          <w:bCs/>
          <w:color w:val="002060"/>
          <w:spacing w:val="-3"/>
          <w:bdr w:val="none" w:sz="0" w:space="0" w:color="auto" w:frame="1"/>
          <w:lang w:eastAsia="en-GB"/>
        </w:rPr>
      </w:pPr>
      <w:r w:rsidRPr="00F83365">
        <w:rPr>
          <w:rFonts w:asciiTheme="majorHAnsi" w:eastAsia="Arial Unicode MS" w:hAnsiTheme="majorHAnsi" w:cstheme="majorHAnsi"/>
          <w:b/>
          <w:bCs/>
          <w:color w:val="002060"/>
          <w:spacing w:val="-3"/>
          <w:bdr w:val="none" w:sz="0" w:space="0" w:color="auto" w:frame="1"/>
          <w:lang w:eastAsia="en-GB"/>
        </w:rPr>
        <w:t xml:space="preserve">Item 2 – Current and possible future initiatives </w:t>
      </w:r>
    </w:p>
    <w:p w14:paraId="72DC0292" w14:textId="77777777" w:rsidR="00BF325F" w:rsidRPr="00F83365" w:rsidRDefault="00BF325F" w:rsidP="00541103">
      <w:pPr>
        <w:spacing w:after="0" w:line="240" w:lineRule="auto"/>
        <w:rPr>
          <w:rFonts w:asciiTheme="majorHAnsi" w:eastAsia="Arial Unicode MS" w:hAnsiTheme="majorHAnsi" w:cstheme="majorHAnsi"/>
          <w:b/>
          <w:bCs/>
          <w:color w:val="002060"/>
          <w:spacing w:val="-3"/>
          <w:bdr w:val="none" w:sz="0" w:space="0" w:color="auto" w:frame="1"/>
          <w:lang w:eastAsia="en-GB"/>
        </w:rPr>
      </w:pPr>
    </w:p>
    <w:p w14:paraId="7C2D13E3" w14:textId="2098BE5C" w:rsidR="003C59FB" w:rsidRPr="00F83365" w:rsidRDefault="003C59FB" w:rsidP="00A37450">
      <w:pPr>
        <w:pStyle w:val="ListParagraph"/>
        <w:numPr>
          <w:ilvl w:val="0"/>
          <w:numId w:val="14"/>
        </w:numPr>
        <w:ind w:left="0" w:firstLine="0"/>
        <w:rPr>
          <w:rFonts w:asciiTheme="majorHAnsi" w:eastAsia="Calibri" w:hAnsiTheme="majorHAnsi" w:cstheme="majorHAnsi"/>
          <w:color w:val="002060"/>
          <w:sz w:val="22"/>
          <w:szCs w:val="22"/>
        </w:rPr>
      </w:pPr>
      <w:r w:rsidRPr="00F83365">
        <w:rPr>
          <w:rFonts w:asciiTheme="majorHAnsi" w:eastAsia="Calibri" w:hAnsiTheme="majorHAnsi" w:cstheme="majorHAnsi"/>
          <w:color w:val="002060"/>
          <w:sz w:val="22"/>
          <w:szCs w:val="22"/>
        </w:rPr>
        <w:t xml:space="preserve">La </w:t>
      </w:r>
      <w:proofErr w:type="spellStart"/>
      <w:r w:rsidRPr="00F83365">
        <w:rPr>
          <w:rFonts w:asciiTheme="majorHAnsi" w:eastAsia="Calibri" w:hAnsiTheme="majorHAnsi" w:cstheme="majorHAnsi"/>
          <w:color w:val="002060"/>
          <w:sz w:val="22"/>
          <w:szCs w:val="22"/>
        </w:rPr>
        <w:t>Hulpe</w:t>
      </w:r>
      <w:proofErr w:type="spellEnd"/>
      <w:r w:rsidRPr="00F83365">
        <w:rPr>
          <w:rFonts w:asciiTheme="majorHAnsi" w:eastAsia="Calibri" w:hAnsiTheme="majorHAnsi" w:cstheme="majorHAnsi"/>
          <w:color w:val="002060"/>
          <w:sz w:val="22"/>
          <w:szCs w:val="22"/>
        </w:rPr>
        <w:t xml:space="preserve"> Declaration on future of Social Europe</w:t>
      </w:r>
    </w:p>
    <w:p w14:paraId="302B6B37" w14:textId="77777777" w:rsidR="00B442AA" w:rsidRPr="00F83365" w:rsidRDefault="00B442AA" w:rsidP="00541103">
      <w:pPr>
        <w:pStyle w:val="ListParagraph"/>
        <w:ind w:left="1128"/>
        <w:rPr>
          <w:rFonts w:asciiTheme="majorHAnsi" w:eastAsia="Calibri" w:hAnsiTheme="majorHAnsi" w:cstheme="majorHAnsi"/>
          <w:color w:val="002060"/>
          <w:sz w:val="22"/>
          <w:szCs w:val="22"/>
        </w:rPr>
      </w:pPr>
    </w:p>
    <w:p w14:paraId="0F3BB8E2" w14:textId="29178B83" w:rsidR="00C6711C" w:rsidRPr="00F83365" w:rsidRDefault="00646D7B" w:rsidP="00541103">
      <w:pPr>
        <w:spacing w:line="240" w:lineRule="auto"/>
        <w:jc w:val="both"/>
        <w:rPr>
          <w:rFonts w:asciiTheme="majorHAnsi" w:hAnsiTheme="majorHAnsi" w:cstheme="majorHAnsi"/>
          <w:color w:val="002060"/>
        </w:rPr>
      </w:pPr>
      <w:r w:rsidRPr="00F83365">
        <w:rPr>
          <w:rFonts w:asciiTheme="majorHAnsi" w:hAnsiTheme="majorHAnsi" w:cstheme="majorHAnsi"/>
          <w:color w:val="002060"/>
          <w:u w:val="single"/>
        </w:rPr>
        <w:t>State of play</w:t>
      </w:r>
      <w:r w:rsidRPr="00F83365">
        <w:rPr>
          <w:rFonts w:asciiTheme="majorHAnsi" w:hAnsiTheme="majorHAnsi" w:cstheme="majorHAnsi"/>
          <w:color w:val="002060"/>
        </w:rPr>
        <w:t xml:space="preserve">: </w:t>
      </w:r>
      <w:r w:rsidR="00C6711C" w:rsidRPr="00F83365">
        <w:rPr>
          <w:rFonts w:asciiTheme="majorHAnsi" w:hAnsiTheme="majorHAnsi" w:cstheme="majorHAnsi"/>
          <w:color w:val="002060"/>
        </w:rPr>
        <w:t xml:space="preserve">A </w:t>
      </w:r>
      <w:r w:rsidR="00A37450" w:rsidRPr="00F83365">
        <w:rPr>
          <w:rFonts w:asciiTheme="majorHAnsi" w:hAnsiTheme="majorHAnsi" w:cstheme="majorHAnsi"/>
          <w:color w:val="002060"/>
        </w:rPr>
        <w:t>high-level</w:t>
      </w:r>
      <w:r w:rsidR="00C6711C" w:rsidRPr="00F83365">
        <w:rPr>
          <w:rFonts w:asciiTheme="majorHAnsi" w:hAnsiTheme="majorHAnsi" w:cstheme="majorHAnsi"/>
          <w:color w:val="002060"/>
        </w:rPr>
        <w:t xml:space="preserve"> conference on the future of Social Europe was held in La </w:t>
      </w:r>
      <w:proofErr w:type="spellStart"/>
      <w:r w:rsidR="00C6711C" w:rsidRPr="00F83365">
        <w:rPr>
          <w:rFonts w:asciiTheme="majorHAnsi" w:hAnsiTheme="majorHAnsi" w:cstheme="majorHAnsi"/>
          <w:color w:val="002060"/>
        </w:rPr>
        <w:t>Hulpe</w:t>
      </w:r>
      <w:proofErr w:type="spellEnd"/>
      <w:r w:rsidR="00C6711C" w:rsidRPr="00F83365">
        <w:rPr>
          <w:rFonts w:asciiTheme="majorHAnsi" w:hAnsiTheme="majorHAnsi" w:cstheme="majorHAnsi"/>
          <w:color w:val="002060"/>
        </w:rPr>
        <w:t xml:space="preserve"> on 15-16 April. During this conference, EU institutions and social partners signed the Declaration on the Future of Social Europe that outlines the social agenda for the next legislature. The declaration was supported by the Belgian Presidency of the Council of the EU on behalf of 25 Member States, the European Commission, the European Parliament, and European social partners namely the European</w:t>
      </w:r>
      <w:r w:rsidR="004C4133" w:rsidRPr="00F83365">
        <w:rPr>
          <w:rFonts w:asciiTheme="majorHAnsi" w:hAnsiTheme="majorHAnsi" w:cstheme="majorHAnsi"/>
          <w:color w:val="002060"/>
        </w:rPr>
        <w:t xml:space="preserve"> </w:t>
      </w:r>
      <w:r w:rsidR="00C6711C" w:rsidRPr="00F83365">
        <w:rPr>
          <w:rFonts w:asciiTheme="majorHAnsi" w:hAnsiTheme="majorHAnsi" w:cstheme="majorHAnsi"/>
          <w:color w:val="002060"/>
        </w:rPr>
        <w:t>Trade Union Confederation, SGI, representing employers in services of general interest, and </w:t>
      </w:r>
      <w:proofErr w:type="spellStart"/>
      <w:r w:rsidR="00C6711C" w:rsidRPr="00F83365">
        <w:rPr>
          <w:rFonts w:asciiTheme="majorHAnsi" w:hAnsiTheme="majorHAnsi" w:cstheme="majorHAnsi"/>
          <w:color w:val="002060"/>
        </w:rPr>
        <w:t>SMEunited</w:t>
      </w:r>
      <w:proofErr w:type="spellEnd"/>
      <w:r w:rsidR="00C6711C" w:rsidRPr="00F83365">
        <w:rPr>
          <w:rFonts w:asciiTheme="majorHAnsi" w:hAnsiTheme="majorHAnsi" w:cstheme="majorHAnsi"/>
          <w:color w:val="002060"/>
        </w:rPr>
        <w:t xml:space="preserve">, representing SMEs. 2 Member States, </w:t>
      </w:r>
      <w:r w:rsidR="00C6711C" w:rsidRPr="00F83365">
        <w:rPr>
          <w:rFonts w:asciiTheme="majorHAnsi" w:hAnsiTheme="majorHAnsi" w:cstheme="majorHAnsi"/>
          <w:b/>
          <w:bCs/>
          <w:color w:val="002060"/>
        </w:rPr>
        <w:t>Sweden and Austria,</w:t>
      </w:r>
      <w:r w:rsidR="00C6711C" w:rsidRPr="00F83365">
        <w:rPr>
          <w:rFonts w:asciiTheme="majorHAnsi" w:hAnsiTheme="majorHAnsi" w:cstheme="majorHAnsi"/>
          <w:color w:val="002060"/>
        </w:rPr>
        <w:t xml:space="preserve"> as well as </w:t>
      </w:r>
      <w:proofErr w:type="spellStart"/>
      <w:r w:rsidR="00C6711C" w:rsidRPr="00F83365">
        <w:rPr>
          <w:rFonts w:asciiTheme="majorHAnsi" w:hAnsiTheme="majorHAnsi" w:cstheme="majorHAnsi"/>
          <w:b/>
          <w:bCs/>
          <w:color w:val="002060"/>
        </w:rPr>
        <w:t>BusinessEurope</w:t>
      </w:r>
      <w:proofErr w:type="spellEnd"/>
      <w:r w:rsidR="00C6711C" w:rsidRPr="00F83365">
        <w:rPr>
          <w:rFonts w:asciiTheme="majorHAnsi" w:hAnsiTheme="majorHAnsi" w:cstheme="majorHAnsi"/>
          <w:b/>
          <w:bCs/>
          <w:color w:val="002060"/>
        </w:rPr>
        <w:t xml:space="preserve"> </w:t>
      </w:r>
      <w:r w:rsidR="00C6711C" w:rsidRPr="00F83365">
        <w:rPr>
          <w:rFonts w:asciiTheme="majorHAnsi" w:hAnsiTheme="majorHAnsi" w:cstheme="majorHAnsi"/>
          <w:color w:val="002060"/>
        </w:rPr>
        <w:t xml:space="preserve">didn’t sign the declaration. During EPSCO Council meeting on 20 June, </w:t>
      </w:r>
      <w:r w:rsidR="00E04C06" w:rsidRPr="00F83365">
        <w:rPr>
          <w:rFonts w:asciiTheme="majorHAnsi" w:hAnsiTheme="majorHAnsi" w:cstheme="majorHAnsi"/>
          <w:color w:val="002060"/>
        </w:rPr>
        <w:t xml:space="preserve">the declaration was not adopted </w:t>
      </w:r>
      <w:r w:rsidR="00A37450" w:rsidRPr="00F83365">
        <w:rPr>
          <w:rFonts w:asciiTheme="majorHAnsi" w:hAnsiTheme="majorHAnsi" w:cstheme="majorHAnsi"/>
          <w:color w:val="002060"/>
        </w:rPr>
        <w:t xml:space="preserve">due </w:t>
      </w:r>
      <w:r w:rsidR="00E04C06" w:rsidRPr="00F83365">
        <w:rPr>
          <w:rFonts w:asciiTheme="majorHAnsi" w:hAnsiTheme="majorHAnsi" w:cstheme="majorHAnsi"/>
          <w:color w:val="002060"/>
        </w:rPr>
        <w:t xml:space="preserve">to the lack of consensus. </w:t>
      </w:r>
    </w:p>
    <w:p w14:paraId="0EA207FE" w14:textId="25A38682" w:rsidR="00434AF0" w:rsidRPr="00F83365" w:rsidRDefault="00F10586" w:rsidP="00541103">
      <w:pPr>
        <w:spacing w:line="240" w:lineRule="auto"/>
        <w:jc w:val="both"/>
        <w:rPr>
          <w:rFonts w:asciiTheme="majorHAnsi" w:hAnsiTheme="majorHAnsi" w:cstheme="majorHAnsi"/>
          <w:color w:val="002060"/>
        </w:rPr>
      </w:pPr>
      <w:r w:rsidRPr="00F83365">
        <w:rPr>
          <w:rFonts w:asciiTheme="majorHAnsi" w:hAnsiTheme="majorHAnsi" w:cstheme="majorHAnsi"/>
          <w:color w:val="002060"/>
        </w:rPr>
        <w:lastRenderedPageBreak/>
        <w:t>It is unlikely that Austria and Sweden will change their mind when it comes to the adoption of this declaration.</w:t>
      </w:r>
      <w:r w:rsidR="00F25AE0">
        <w:rPr>
          <w:rFonts w:asciiTheme="majorHAnsi" w:hAnsiTheme="majorHAnsi" w:cstheme="majorHAnsi"/>
          <w:color w:val="002060"/>
        </w:rPr>
        <w:t xml:space="preserve"> </w:t>
      </w:r>
      <w:proofErr w:type="spellStart"/>
      <w:r w:rsidR="00EC1345" w:rsidRPr="00F83365">
        <w:rPr>
          <w:rFonts w:asciiTheme="majorHAnsi" w:hAnsiTheme="majorHAnsi" w:cstheme="majorHAnsi"/>
          <w:color w:val="002060"/>
        </w:rPr>
        <w:t>Tekniföretagen</w:t>
      </w:r>
      <w:proofErr w:type="spellEnd"/>
      <w:r w:rsidR="00EC1345" w:rsidRPr="00F83365">
        <w:rPr>
          <w:rFonts w:asciiTheme="majorHAnsi" w:hAnsiTheme="majorHAnsi" w:cstheme="majorHAnsi"/>
          <w:color w:val="002060"/>
        </w:rPr>
        <w:t xml:space="preserve"> </w:t>
      </w:r>
      <w:r w:rsidRPr="00F83365">
        <w:rPr>
          <w:rFonts w:asciiTheme="majorHAnsi" w:hAnsiTheme="majorHAnsi" w:cstheme="majorHAnsi"/>
          <w:color w:val="002060"/>
        </w:rPr>
        <w:t xml:space="preserve">will continue speaking with their government opposing La </w:t>
      </w:r>
      <w:proofErr w:type="spellStart"/>
      <w:r w:rsidR="00CB3D9C" w:rsidRPr="00F83365">
        <w:rPr>
          <w:rFonts w:asciiTheme="majorHAnsi" w:hAnsiTheme="majorHAnsi" w:cstheme="majorHAnsi"/>
          <w:color w:val="002060"/>
        </w:rPr>
        <w:t>H</w:t>
      </w:r>
      <w:r w:rsidRPr="00F83365">
        <w:rPr>
          <w:rFonts w:asciiTheme="majorHAnsi" w:hAnsiTheme="majorHAnsi" w:cstheme="majorHAnsi"/>
          <w:color w:val="002060"/>
        </w:rPr>
        <w:t>ulpe</w:t>
      </w:r>
      <w:proofErr w:type="spellEnd"/>
      <w:r w:rsidRPr="00F83365">
        <w:rPr>
          <w:rFonts w:asciiTheme="majorHAnsi" w:hAnsiTheme="majorHAnsi" w:cstheme="majorHAnsi"/>
          <w:color w:val="002060"/>
        </w:rPr>
        <w:t xml:space="preserve"> declaration</w:t>
      </w:r>
      <w:r w:rsidR="00434AF0" w:rsidRPr="00F83365">
        <w:rPr>
          <w:rFonts w:asciiTheme="majorHAnsi" w:hAnsiTheme="majorHAnsi" w:cstheme="majorHAnsi"/>
          <w:color w:val="002060"/>
        </w:rPr>
        <w:t xml:space="preserve">. According to </w:t>
      </w:r>
      <w:proofErr w:type="spellStart"/>
      <w:r w:rsidR="00434AF0" w:rsidRPr="00F83365">
        <w:rPr>
          <w:rFonts w:asciiTheme="majorHAnsi" w:hAnsiTheme="majorHAnsi" w:cstheme="majorHAnsi"/>
          <w:color w:val="002060"/>
        </w:rPr>
        <w:t>Ceemet</w:t>
      </w:r>
      <w:proofErr w:type="spellEnd"/>
      <w:r w:rsidR="00434AF0" w:rsidRPr="00F83365">
        <w:rPr>
          <w:rFonts w:asciiTheme="majorHAnsi" w:hAnsiTheme="majorHAnsi" w:cstheme="majorHAnsi"/>
          <w:color w:val="002060"/>
        </w:rPr>
        <w:t xml:space="preserve"> member</w:t>
      </w:r>
      <w:r w:rsidR="00CB3D9C" w:rsidRPr="00F83365">
        <w:rPr>
          <w:rFonts w:asciiTheme="majorHAnsi" w:hAnsiTheme="majorHAnsi" w:cstheme="majorHAnsi"/>
          <w:color w:val="002060"/>
        </w:rPr>
        <w:t>s</w:t>
      </w:r>
      <w:r w:rsidR="00434AF0" w:rsidRPr="00F83365">
        <w:rPr>
          <w:rFonts w:asciiTheme="majorHAnsi" w:hAnsiTheme="majorHAnsi" w:cstheme="majorHAnsi"/>
          <w:color w:val="002060"/>
        </w:rPr>
        <w:t xml:space="preserve">, it is rather positive that </w:t>
      </w:r>
      <w:proofErr w:type="spellStart"/>
      <w:r w:rsidR="00434AF0" w:rsidRPr="00F83365">
        <w:rPr>
          <w:rFonts w:asciiTheme="majorHAnsi" w:hAnsiTheme="majorHAnsi" w:cstheme="majorHAnsi"/>
          <w:color w:val="002060"/>
        </w:rPr>
        <w:t>BusinessEurope</w:t>
      </w:r>
      <w:proofErr w:type="spellEnd"/>
      <w:r w:rsidR="00434AF0" w:rsidRPr="00F83365">
        <w:rPr>
          <w:rFonts w:asciiTheme="majorHAnsi" w:hAnsiTheme="majorHAnsi" w:cstheme="majorHAnsi"/>
          <w:color w:val="002060"/>
        </w:rPr>
        <w:t xml:space="preserve"> did not sign the declaration and that there are two member states that oppose it. </w:t>
      </w:r>
    </w:p>
    <w:p w14:paraId="76A6F110" w14:textId="0F71F95B" w:rsidR="00BA5F48" w:rsidRPr="00F83365" w:rsidRDefault="00BA5F48" w:rsidP="00541103">
      <w:pPr>
        <w:spacing w:line="240" w:lineRule="auto"/>
        <w:jc w:val="both"/>
        <w:rPr>
          <w:rFonts w:asciiTheme="majorHAnsi" w:hAnsiTheme="majorHAnsi" w:cstheme="majorHAnsi"/>
          <w:color w:val="002060"/>
        </w:rPr>
      </w:pPr>
      <w:r w:rsidRPr="00F83365">
        <w:rPr>
          <w:rFonts w:asciiTheme="majorHAnsi" w:hAnsiTheme="majorHAnsi" w:cstheme="majorHAnsi"/>
          <w:color w:val="002060"/>
        </w:rPr>
        <w:t xml:space="preserve">In 3 </w:t>
      </w:r>
      <w:r w:rsidR="00646D7B" w:rsidRPr="00F83365">
        <w:rPr>
          <w:rFonts w:asciiTheme="majorHAnsi" w:hAnsiTheme="majorHAnsi" w:cstheme="majorHAnsi"/>
          <w:color w:val="002060"/>
        </w:rPr>
        <w:t>weeks’ time</w:t>
      </w:r>
      <w:r w:rsidR="00A37450" w:rsidRPr="00F83365">
        <w:rPr>
          <w:rFonts w:asciiTheme="majorHAnsi" w:hAnsiTheme="majorHAnsi" w:cstheme="majorHAnsi"/>
          <w:color w:val="002060"/>
        </w:rPr>
        <w:t>,</w:t>
      </w:r>
      <w:r w:rsidRPr="00F83365">
        <w:rPr>
          <w:rFonts w:asciiTheme="majorHAnsi" w:hAnsiTheme="majorHAnsi" w:cstheme="majorHAnsi"/>
          <w:color w:val="002060"/>
        </w:rPr>
        <w:t xml:space="preserve"> v</w:t>
      </w:r>
      <w:r w:rsidR="00646D7B" w:rsidRPr="00F83365">
        <w:rPr>
          <w:rFonts w:asciiTheme="majorHAnsi" w:hAnsiTheme="majorHAnsi" w:cstheme="majorHAnsi"/>
          <w:color w:val="002060"/>
        </w:rPr>
        <w:t>o</w:t>
      </w:r>
      <w:r w:rsidRPr="00F83365">
        <w:rPr>
          <w:rFonts w:asciiTheme="majorHAnsi" w:hAnsiTheme="majorHAnsi" w:cstheme="majorHAnsi"/>
          <w:color w:val="002060"/>
        </w:rPr>
        <w:t>n der L</w:t>
      </w:r>
      <w:r w:rsidR="00646D7B" w:rsidRPr="00F83365">
        <w:rPr>
          <w:rFonts w:asciiTheme="majorHAnsi" w:hAnsiTheme="majorHAnsi" w:cstheme="majorHAnsi"/>
          <w:color w:val="002060"/>
        </w:rPr>
        <w:t>e</w:t>
      </w:r>
      <w:r w:rsidRPr="00F83365">
        <w:rPr>
          <w:rFonts w:asciiTheme="majorHAnsi" w:hAnsiTheme="majorHAnsi" w:cstheme="majorHAnsi"/>
          <w:color w:val="002060"/>
        </w:rPr>
        <w:t xml:space="preserve">yen will give her speech in plenary, and some elements of la </w:t>
      </w:r>
      <w:proofErr w:type="spellStart"/>
      <w:r w:rsidRPr="00F83365">
        <w:rPr>
          <w:rFonts w:asciiTheme="majorHAnsi" w:hAnsiTheme="majorHAnsi" w:cstheme="majorHAnsi"/>
          <w:color w:val="002060"/>
        </w:rPr>
        <w:t>Hulpe</w:t>
      </w:r>
      <w:proofErr w:type="spellEnd"/>
      <w:r w:rsidRPr="00F83365">
        <w:rPr>
          <w:rFonts w:asciiTheme="majorHAnsi" w:hAnsiTheme="majorHAnsi" w:cstheme="majorHAnsi"/>
          <w:color w:val="002060"/>
        </w:rPr>
        <w:t xml:space="preserve"> declaration will be mentioned in this speech. </w:t>
      </w:r>
    </w:p>
    <w:p w14:paraId="6B6D3908" w14:textId="77777777" w:rsidR="00646D7B" w:rsidRPr="00F83365" w:rsidRDefault="000A65FE" w:rsidP="00541103">
      <w:pPr>
        <w:pBdr>
          <w:top w:val="nil"/>
          <w:left w:val="nil"/>
          <w:bottom w:val="nil"/>
          <w:right w:val="nil"/>
          <w:between w:val="nil"/>
        </w:pBdr>
        <w:spacing w:before="60" w:after="60" w:line="240" w:lineRule="auto"/>
        <w:jc w:val="both"/>
        <w:rPr>
          <w:rFonts w:asciiTheme="majorHAnsi" w:eastAsia="Times New Roman" w:hAnsiTheme="majorHAnsi" w:cstheme="majorHAnsi"/>
          <w:color w:val="000000"/>
        </w:rPr>
      </w:pPr>
      <w:proofErr w:type="spellStart"/>
      <w:r w:rsidRPr="00F83365">
        <w:rPr>
          <w:rFonts w:asciiTheme="majorHAnsi" w:hAnsiTheme="majorHAnsi" w:cstheme="majorHAnsi"/>
          <w:color w:val="002060"/>
          <w:u w:val="single"/>
        </w:rPr>
        <w:t>Ceemet</w:t>
      </w:r>
      <w:proofErr w:type="spellEnd"/>
      <w:r w:rsidRPr="00F83365">
        <w:rPr>
          <w:rFonts w:asciiTheme="majorHAnsi" w:hAnsiTheme="majorHAnsi" w:cstheme="majorHAnsi"/>
          <w:color w:val="002060"/>
          <w:u w:val="single"/>
        </w:rPr>
        <w:t xml:space="preserve"> activities</w:t>
      </w:r>
      <w:r w:rsidRPr="00F83365">
        <w:rPr>
          <w:rFonts w:asciiTheme="majorHAnsi" w:hAnsiTheme="majorHAnsi" w:cstheme="majorHAnsi"/>
          <w:color w:val="002060"/>
        </w:rPr>
        <w:t xml:space="preserve">: </w:t>
      </w:r>
      <w:proofErr w:type="spellStart"/>
      <w:r w:rsidR="00646D7B" w:rsidRPr="00F83365">
        <w:rPr>
          <w:rFonts w:asciiTheme="majorHAnsi" w:hAnsiTheme="majorHAnsi" w:cstheme="majorHAnsi"/>
          <w:color w:val="002060"/>
        </w:rPr>
        <w:t>Ceemet</w:t>
      </w:r>
      <w:proofErr w:type="spellEnd"/>
      <w:r w:rsidR="00646D7B" w:rsidRPr="00F83365">
        <w:rPr>
          <w:rFonts w:asciiTheme="majorHAnsi" w:hAnsiTheme="majorHAnsi" w:cstheme="majorHAnsi"/>
          <w:color w:val="002060"/>
        </w:rPr>
        <w:t xml:space="preserve"> was following the developments regarding La </w:t>
      </w:r>
      <w:proofErr w:type="spellStart"/>
      <w:r w:rsidR="00646D7B" w:rsidRPr="00F83365">
        <w:rPr>
          <w:rFonts w:asciiTheme="majorHAnsi" w:hAnsiTheme="majorHAnsi" w:cstheme="majorHAnsi"/>
          <w:color w:val="002060"/>
        </w:rPr>
        <w:t>Hulpe</w:t>
      </w:r>
      <w:proofErr w:type="spellEnd"/>
      <w:r w:rsidR="00646D7B" w:rsidRPr="00F83365">
        <w:rPr>
          <w:rFonts w:asciiTheme="majorHAnsi" w:hAnsiTheme="majorHAnsi" w:cstheme="majorHAnsi"/>
          <w:color w:val="002060"/>
        </w:rPr>
        <w:t xml:space="preserve"> declaration and sent letters to the heads of political groups in the European Parliament on 25 January 2024, raising strong concerns about the process and possible contents of the planned declaration. </w:t>
      </w:r>
    </w:p>
    <w:p w14:paraId="52732646" w14:textId="4E180DFF" w:rsidR="000A65FE" w:rsidRPr="00F83365" w:rsidRDefault="00646D7B" w:rsidP="00541103">
      <w:pPr>
        <w:pBdr>
          <w:top w:val="nil"/>
          <w:left w:val="nil"/>
          <w:bottom w:val="nil"/>
          <w:right w:val="nil"/>
          <w:between w:val="nil"/>
        </w:pBdr>
        <w:spacing w:before="60" w:after="60" w:line="240" w:lineRule="auto"/>
        <w:jc w:val="both"/>
        <w:rPr>
          <w:rFonts w:asciiTheme="majorHAnsi" w:hAnsiTheme="majorHAnsi" w:cstheme="majorHAnsi"/>
          <w:color w:val="002060"/>
        </w:rPr>
      </w:pPr>
      <w:r w:rsidRPr="00F83365">
        <w:rPr>
          <w:rFonts w:asciiTheme="majorHAnsi" w:hAnsiTheme="majorHAnsi" w:cstheme="majorHAnsi"/>
          <w:color w:val="002060"/>
          <w:u w:val="single"/>
        </w:rPr>
        <w:t>Action point</w:t>
      </w:r>
      <w:r w:rsidRPr="00F83365">
        <w:rPr>
          <w:rFonts w:asciiTheme="majorHAnsi" w:hAnsiTheme="majorHAnsi" w:cstheme="majorHAnsi"/>
          <w:color w:val="002060"/>
        </w:rPr>
        <w:t xml:space="preserve">: </w:t>
      </w:r>
      <w:proofErr w:type="spellStart"/>
      <w:r w:rsidR="000A65FE" w:rsidRPr="00F83365">
        <w:rPr>
          <w:rFonts w:asciiTheme="majorHAnsi" w:hAnsiTheme="majorHAnsi" w:cstheme="majorHAnsi"/>
          <w:color w:val="002060"/>
        </w:rPr>
        <w:t>Ceemet</w:t>
      </w:r>
      <w:proofErr w:type="spellEnd"/>
      <w:r w:rsidR="000A65FE" w:rsidRPr="00F83365">
        <w:rPr>
          <w:rFonts w:asciiTheme="majorHAnsi" w:hAnsiTheme="majorHAnsi" w:cstheme="majorHAnsi"/>
          <w:color w:val="002060"/>
        </w:rPr>
        <w:t xml:space="preserve"> will continue closely following the developments</w:t>
      </w:r>
      <w:r w:rsidR="00A37450" w:rsidRPr="00F83365">
        <w:rPr>
          <w:rFonts w:asciiTheme="majorHAnsi" w:hAnsiTheme="majorHAnsi" w:cstheme="majorHAnsi"/>
          <w:color w:val="002060"/>
        </w:rPr>
        <w:t xml:space="preserve"> related to</w:t>
      </w:r>
      <w:r w:rsidR="000A65FE" w:rsidRPr="00F83365">
        <w:rPr>
          <w:rFonts w:asciiTheme="majorHAnsi" w:hAnsiTheme="majorHAnsi" w:cstheme="majorHAnsi"/>
          <w:color w:val="002060"/>
        </w:rPr>
        <w:t xml:space="preserve"> the file.</w:t>
      </w:r>
    </w:p>
    <w:p w14:paraId="355BDF78" w14:textId="77777777" w:rsidR="003C59FB" w:rsidRPr="00F83365" w:rsidRDefault="003C59FB" w:rsidP="00541103">
      <w:pPr>
        <w:spacing w:line="240" w:lineRule="auto"/>
        <w:ind w:left="720"/>
        <w:rPr>
          <w:rFonts w:asciiTheme="majorHAnsi" w:eastAsiaTheme="minorHAnsi" w:hAnsiTheme="majorHAnsi" w:cstheme="majorHAnsi"/>
          <w:color w:val="002060"/>
          <w:lang w:eastAsia="en-US"/>
        </w:rPr>
      </w:pPr>
    </w:p>
    <w:p w14:paraId="6860EB11" w14:textId="6D1F503A" w:rsidR="003C59FB" w:rsidRPr="00F83365" w:rsidRDefault="003C59FB" w:rsidP="00A37450">
      <w:pPr>
        <w:pStyle w:val="ListParagraph"/>
        <w:numPr>
          <w:ilvl w:val="0"/>
          <w:numId w:val="14"/>
        </w:numPr>
        <w:ind w:left="0" w:firstLine="0"/>
        <w:rPr>
          <w:rFonts w:asciiTheme="majorHAnsi" w:hAnsiTheme="majorHAnsi" w:cstheme="majorHAnsi"/>
          <w:color w:val="002060"/>
          <w:sz w:val="22"/>
          <w:szCs w:val="22"/>
        </w:rPr>
      </w:pPr>
      <w:r w:rsidRPr="00F83365">
        <w:rPr>
          <w:rFonts w:asciiTheme="majorHAnsi" w:hAnsiTheme="majorHAnsi" w:cstheme="majorHAnsi"/>
          <w:color w:val="002060"/>
          <w:sz w:val="22"/>
          <w:szCs w:val="22"/>
        </w:rPr>
        <w:t>Possible initiative on AI at the workplace</w:t>
      </w:r>
    </w:p>
    <w:p w14:paraId="74A4C504" w14:textId="77777777" w:rsidR="00646D7B" w:rsidRPr="00F83365" w:rsidRDefault="00023CB2" w:rsidP="00541103">
      <w:pPr>
        <w:pBdr>
          <w:top w:val="nil"/>
          <w:left w:val="nil"/>
          <w:bottom w:val="nil"/>
          <w:right w:val="nil"/>
          <w:between w:val="nil"/>
        </w:pBdr>
        <w:spacing w:before="60" w:after="60" w:line="240" w:lineRule="auto"/>
        <w:jc w:val="both"/>
        <w:rPr>
          <w:rFonts w:asciiTheme="majorHAnsi" w:hAnsiTheme="majorHAnsi" w:cstheme="majorHAnsi"/>
          <w:color w:val="002060"/>
        </w:rPr>
      </w:pPr>
      <w:r w:rsidRPr="00F83365">
        <w:rPr>
          <w:rFonts w:asciiTheme="majorHAnsi" w:hAnsiTheme="majorHAnsi" w:cstheme="majorHAnsi"/>
          <w:color w:val="002060"/>
          <w:u w:val="single"/>
        </w:rPr>
        <w:t>State of play</w:t>
      </w:r>
      <w:r w:rsidRPr="00F83365">
        <w:rPr>
          <w:rFonts w:asciiTheme="majorHAnsi" w:hAnsiTheme="majorHAnsi" w:cstheme="majorHAnsi"/>
          <w:color w:val="002060"/>
        </w:rPr>
        <w:t>:</w:t>
      </w:r>
    </w:p>
    <w:p w14:paraId="65EBC8F5" w14:textId="33A8FAA8" w:rsidR="00023CB2" w:rsidRPr="00F83365" w:rsidRDefault="00023CB2" w:rsidP="00541103">
      <w:pPr>
        <w:pStyle w:val="ListParagraph"/>
        <w:numPr>
          <w:ilvl w:val="0"/>
          <w:numId w:val="15"/>
        </w:numPr>
        <w:pBdr>
          <w:top w:val="nil"/>
          <w:left w:val="nil"/>
          <w:bottom w:val="nil"/>
          <w:right w:val="nil"/>
          <w:between w:val="nil"/>
        </w:pBdr>
        <w:spacing w:before="60" w:after="60"/>
        <w:jc w:val="both"/>
        <w:rPr>
          <w:rFonts w:asciiTheme="majorHAnsi" w:hAnsiTheme="majorHAnsi" w:cstheme="majorHAnsi"/>
          <w:color w:val="002060"/>
          <w:sz w:val="22"/>
          <w:szCs w:val="22"/>
        </w:rPr>
      </w:pPr>
      <w:r w:rsidRPr="00F83365">
        <w:rPr>
          <w:rFonts w:asciiTheme="majorHAnsi" w:hAnsiTheme="majorHAnsi" w:cstheme="majorHAnsi"/>
          <w:color w:val="002060"/>
          <w:sz w:val="22"/>
          <w:szCs w:val="22"/>
        </w:rPr>
        <w:t xml:space="preserve">The European Commission has a strong commitment to come up with the legislative proposal, but the exact scope is unknown. </w:t>
      </w:r>
    </w:p>
    <w:p w14:paraId="7FB517DA" w14:textId="3437B99F" w:rsidR="00646D7B" w:rsidRPr="00F83365" w:rsidRDefault="002F013D" w:rsidP="00541103">
      <w:pPr>
        <w:pStyle w:val="ListParagraph"/>
        <w:numPr>
          <w:ilvl w:val="0"/>
          <w:numId w:val="15"/>
        </w:numPr>
        <w:pBdr>
          <w:top w:val="nil"/>
          <w:left w:val="nil"/>
          <w:bottom w:val="nil"/>
          <w:right w:val="nil"/>
          <w:between w:val="nil"/>
        </w:pBdr>
        <w:spacing w:before="60" w:after="60"/>
        <w:jc w:val="both"/>
        <w:rPr>
          <w:rFonts w:asciiTheme="majorHAnsi" w:hAnsiTheme="majorHAnsi" w:cstheme="majorHAnsi"/>
          <w:color w:val="002060"/>
          <w:sz w:val="22"/>
          <w:szCs w:val="22"/>
        </w:rPr>
      </w:pPr>
      <w:r w:rsidRPr="00F83365">
        <w:rPr>
          <w:rFonts w:asciiTheme="majorHAnsi" w:hAnsiTheme="majorHAnsi" w:cstheme="majorHAnsi"/>
          <w:color w:val="002060"/>
          <w:sz w:val="22"/>
          <w:szCs w:val="22"/>
        </w:rPr>
        <w:t xml:space="preserve">The definitions are </w:t>
      </w:r>
      <w:r w:rsidR="00646D7B" w:rsidRPr="00F83365">
        <w:rPr>
          <w:rFonts w:asciiTheme="majorHAnsi" w:hAnsiTheme="majorHAnsi" w:cstheme="majorHAnsi"/>
          <w:color w:val="002060"/>
          <w:sz w:val="22"/>
          <w:szCs w:val="22"/>
        </w:rPr>
        <w:t>i</w:t>
      </w:r>
      <w:r w:rsidRPr="00F83365">
        <w:rPr>
          <w:rFonts w:asciiTheme="majorHAnsi" w:hAnsiTheme="majorHAnsi" w:cstheme="majorHAnsi"/>
          <w:color w:val="002060"/>
          <w:sz w:val="22"/>
          <w:szCs w:val="22"/>
        </w:rPr>
        <w:t>mportant</w:t>
      </w:r>
      <w:r w:rsidR="000E455B" w:rsidRPr="00F83365">
        <w:rPr>
          <w:rFonts w:asciiTheme="majorHAnsi" w:hAnsiTheme="majorHAnsi" w:cstheme="majorHAnsi"/>
          <w:color w:val="002060"/>
          <w:sz w:val="22"/>
          <w:szCs w:val="22"/>
        </w:rPr>
        <w:t>,</w:t>
      </w:r>
      <w:r w:rsidRPr="00F83365">
        <w:rPr>
          <w:rFonts w:asciiTheme="majorHAnsi" w:hAnsiTheme="majorHAnsi" w:cstheme="majorHAnsi"/>
          <w:color w:val="002060"/>
          <w:sz w:val="22"/>
          <w:szCs w:val="22"/>
        </w:rPr>
        <w:t xml:space="preserve"> the </w:t>
      </w:r>
      <w:r w:rsidR="002E425F" w:rsidRPr="00F83365">
        <w:rPr>
          <w:rFonts w:asciiTheme="majorHAnsi" w:hAnsiTheme="majorHAnsi" w:cstheme="majorHAnsi"/>
          <w:color w:val="002060"/>
          <w:sz w:val="22"/>
          <w:szCs w:val="22"/>
        </w:rPr>
        <w:t>only definition there is at the moment is the one provided by OECD</w:t>
      </w:r>
      <w:r w:rsidR="00B8225C" w:rsidRPr="00F83365">
        <w:rPr>
          <w:rFonts w:asciiTheme="majorHAnsi" w:hAnsiTheme="majorHAnsi" w:cstheme="majorHAnsi"/>
          <w:color w:val="002060"/>
          <w:sz w:val="22"/>
          <w:szCs w:val="22"/>
        </w:rPr>
        <w:t>, which is rather vague.</w:t>
      </w:r>
    </w:p>
    <w:p w14:paraId="5E45D220" w14:textId="5D7229A9" w:rsidR="00204021" w:rsidRPr="00F83365" w:rsidRDefault="00EA3D02" w:rsidP="00541103">
      <w:pPr>
        <w:pStyle w:val="ListParagraph"/>
        <w:numPr>
          <w:ilvl w:val="0"/>
          <w:numId w:val="15"/>
        </w:numPr>
        <w:pBdr>
          <w:top w:val="nil"/>
          <w:left w:val="nil"/>
          <w:bottom w:val="nil"/>
          <w:right w:val="nil"/>
          <w:between w:val="nil"/>
        </w:pBdr>
        <w:spacing w:before="60" w:after="60"/>
        <w:jc w:val="both"/>
        <w:rPr>
          <w:rFonts w:asciiTheme="majorHAnsi" w:hAnsiTheme="majorHAnsi" w:cstheme="majorHAnsi"/>
          <w:color w:val="002060"/>
          <w:sz w:val="22"/>
          <w:szCs w:val="22"/>
        </w:rPr>
      </w:pPr>
      <w:r w:rsidRPr="00F83365">
        <w:rPr>
          <w:rFonts w:asciiTheme="majorHAnsi" w:hAnsiTheme="majorHAnsi" w:cstheme="majorHAnsi"/>
          <w:color w:val="002060"/>
          <w:sz w:val="22"/>
          <w:szCs w:val="22"/>
        </w:rPr>
        <w:t xml:space="preserve">Additionally, it is important to </w:t>
      </w:r>
      <w:r w:rsidR="00204021" w:rsidRPr="00F83365">
        <w:rPr>
          <w:rFonts w:asciiTheme="majorHAnsi" w:hAnsiTheme="majorHAnsi" w:cstheme="majorHAnsi"/>
          <w:color w:val="002060"/>
          <w:sz w:val="22"/>
          <w:szCs w:val="22"/>
        </w:rPr>
        <w:t xml:space="preserve">know how companies use AI and algorithmic management, we need to have positive examples. </w:t>
      </w:r>
    </w:p>
    <w:p w14:paraId="2C1C5CB0" w14:textId="4B46CD38" w:rsidR="00023CB2" w:rsidRPr="00F83365" w:rsidRDefault="0049438B" w:rsidP="00541103">
      <w:pPr>
        <w:pBdr>
          <w:top w:val="nil"/>
          <w:left w:val="nil"/>
          <w:bottom w:val="nil"/>
          <w:right w:val="nil"/>
          <w:between w:val="nil"/>
        </w:pBdr>
        <w:spacing w:before="60" w:after="60" w:line="240" w:lineRule="auto"/>
        <w:jc w:val="both"/>
        <w:rPr>
          <w:rFonts w:asciiTheme="majorHAnsi" w:hAnsiTheme="majorHAnsi" w:cstheme="majorHAnsi"/>
          <w:color w:val="002060"/>
        </w:rPr>
      </w:pPr>
      <w:proofErr w:type="spellStart"/>
      <w:r w:rsidRPr="00F83365">
        <w:rPr>
          <w:rFonts w:asciiTheme="majorHAnsi" w:hAnsiTheme="majorHAnsi" w:cstheme="majorHAnsi"/>
          <w:color w:val="002060"/>
          <w:u w:val="single"/>
        </w:rPr>
        <w:t>Ceemet</w:t>
      </w:r>
      <w:proofErr w:type="spellEnd"/>
      <w:r w:rsidRPr="00F83365">
        <w:rPr>
          <w:rFonts w:asciiTheme="majorHAnsi" w:hAnsiTheme="majorHAnsi" w:cstheme="majorHAnsi"/>
          <w:color w:val="002060"/>
          <w:u w:val="single"/>
        </w:rPr>
        <w:t xml:space="preserve"> activities</w:t>
      </w:r>
      <w:r w:rsidRPr="00F83365">
        <w:rPr>
          <w:rFonts w:asciiTheme="majorHAnsi" w:hAnsiTheme="majorHAnsi" w:cstheme="majorHAnsi"/>
          <w:color w:val="002060"/>
        </w:rPr>
        <w:t xml:space="preserve">: </w:t>
      </w:r>
      <w:proofErr w:type="spellStart"/>
      <w:r w:rsidRPr="00F83365">
        <w:rPr>
          <w:rFonts w:asciiTheme="majorHAnsi" w:hAnsiTheme="majorHAnsi" w:cstheme="majorHAnsi"/>
          <w:color w:val="002060"/>
        </w:rPr>
        <w:t>Ceemet</w:t>
      </w:r>
      <w:proofErr w:type="spellEnd"/>
      <w:r w:rsidRPr="00F83365">
        <w:rPr>
          <w:rFonts w:asciiTheme="majorHAnsi" w:hAnsiTheme="majorHAnsi" w:cstheme="majorHAnsi"/>
          <w:color w:val="002060"/>
        </w:rPr>
        <w:t xml:space="preserve"> h</w:t>
      </w:r>
      <w:r w:rsidR="004D6F2B">
        <w:rPr>
          <w:rFonts w:asciiTheme="majorHAnsi" w:hAnsiTheme="majorHAnsi" w:cstheme="majorHAnsi"/>
          <w:color w:val="002060"/>
        </w:rPr>
        <w:t>e</w:t>
      </w:r>
      <w:r w:rsidRPr="00F83365">
        <w:rPr>
          <w:rFonts w:asciiTheme="majorHAnsi" w:hAnsiTheme="majorHAnsi" w:cstheme="majorHAnsi"/>
          <w:color w:val="002060"/>
        </w:rPr>
        <w:t>ld an ad-hoc working group to discuss the topic of AI</w:t>
      </w:r>
      <w:r w:rsidR="00427B4A" w:rsidRPr="00F83365">
        <w:rPr>
          <w:rFonts w:asciiTheme="majorHAnsi" w:hAnsiTheme="majorHAnsi" w:cstheme="majorHAnsi"/>
          <w:color w:val="002060"/>
        </w:rPr>
        <w:t xml:space="preserve"> and </w:t>
      </w:r>
      <w:proofErr w:type="spellStart"/>
      <w:r w:rsidR="00023CB2" w:rsidRPr="00F83365">
        <w:rPr>
          <w:rFonts w:asciiTheme="majorHAnsi" w:hAnsiTheme="majorHAnsi" w:cstheme="majorHAnsi"/>
          <w:color w:val="002060"/>
        </w:rPr>
        <w:t>Ceemet</w:t>
      </w:r>
      <w:proofErr w:type="spellEnd"/>
      <w:r w:rsidR="00023CB2" w:rsidRPr="00F83365">
        <w:rPr>
          <w:rFonts w:asciiTheme="majorHAnsi" w:hAnsiTheme="majorHAnsi" w:cstheme="majorHAnsi"/>
          <w:color w:val="002060"/>
        </w:rPr>
        <w:t xml:space="preserve"> has been participating in the advocacy group organized by </w:t>
      </w:r>
      <w:proofErr w:type="spellStart"/>
      <w:r w:rsidR="00023CB2" w:rsidRPr="00F83365">
        <w:rPr>
          <w:rFonts w:asciiTheme="majorHAnsi" w:hAnsiTheme="majorHAnsi" w:cstheme="majorHAnsi"/>
          <w:color w:val="002060"/>
        </w:rPr>
        <w:t>BusinessEurope</w:t>
      </w:r>
      <w:proofErr w:type="spellEnd"/>
      <w:r w:rsidR="00023CB2" w:rsidRPr="00F83365">
        <w:rPr>
          <w:rFonts w:asciiTheme="majorHAnsi" w:hAnsiTheme="majorHAnsi" w:cstheme="majorHAnsi"/>
          <w:color w:val="002060"/>
        </w:rPr>
        <w:t xml:space="preserve">. </w:t>
      </w:r>
    </w:p>
    <w:p w14:paraId="1F2647A4" w14:textId="6A02D47A" w:rsidR="00023CB2" w:rsidRPr="00F83365" w:rsidRDefault="00023CB2" w:rsidP="00541103">
      <w:pPr>
        <w:spacing w:line="240" w:lineRule="auto"/>
        <w:rPr>
          <w:rFonts w:asciiTheme="majorHAnsi" w:hAnsiTheme="majorHAnsi" w:cstheme="majorHAnsi"/>
          <w:color w:val="002060"/>
        </w:rPr>
      </w:pPr>
      <w:r w:rsidRPr="00F83365">
        <w:rPr>
          <w:rFonts w:asciiTheme="majorHAnsi" w:hAnsiTheme="majorHAnsi" w:cstheme="majorHAnsi"/>
          <w:color w:val="002060"/>
          <w:u w:val="single"/>
        </w:rPr>
        <w:t>Action point</w:t>
      </w:r>
      <w:r w:rsidRPr="00F83365">
        <w:rPr>
          <w:rFonts w:asciiTheme="majorHAnsi" w:hAnsiTheme="majorHAnsi" w:cstheme="majorHAnsi"/>
          <w:color w:val="002060"/>
        </w:rPr>
        <w:t xml:space="preserve">: </w:t>
      </w:r>
      <w:proofErr w:type="spellStart"/>
      <w:r w:rsidRPr="00F83365">
        <w:rPr>
          <w:rFonts w:asciiTheme="majorHAnsi" w:hAnsiTheme="majorHAnsi" w:cstheme="majorHAnsi"/>
          <w:color w:val="002060"/>
        </w:rPr>
        <w:t>Ceemet</w:t>
      </w:r>
      <w:proofErr w:type="spellEnd"/>
      <w:r w:rsidRPr="00F83365">
        <w:rPr>
          <w:rFonts w:asciiTheme="majorHAnsi" w:hAnsiTheme="majorHAnsi" w:cstheme="majorHAnsi"/>
          <w:color w:val="002060"/>
        </w:rPr>
        <w:t xml:space="preserve"> will closely follow the developments on the file</w:t>
      </w:r>
      <w:r w:rsidR="00427B4A" w:rsidRPr="00F83365">
        <w:rPr>
          <w:rFonts w:asciiTheme="majorHAnsi" w:hAnsiTheme="majorHAnsi" w:cstheme="majorHAnsi"/>
          <w:color w:val="002060"/>
        </w:rPr>
        <w:t xml:space="preserve">. </w:t>
      </w:r>
    </w:p>
    <w:p w14:paraId="7F487BC9" w14:textId="77777777" w:rsidR="00E93ADD" w:rsidRPr="00F83365" w:rsidRDefault="00E93ADD" w:rsidP="00541103">
      <w:pPr>
        <w:pStyle w:val="ListParagraph"/>
        <w:ind w:left="1068"/>
        <w:rPr>
          <w:rFonts w:asciiTheme="majorHAnsi" w:hAnsiTheme="majorHAnsi" w:cstheme="majorHAnsi"/>
          <w:color w:val="002060"/>
          <w:sz w:val="22"/>
          <w:szCs w:val="22"/>
        </w:rPr>
      </w:pPr>
    </w:p>
    <w:p w14:paraId="7259CC90" w14:textId="77777777" w:rsidR="00A37450" w:rsidRPr="00F83365" w:rsidRDefault="003C59FB" w:rsidP="00A37450">
      <w:pPr>
        <w:pStyle w:val="ListParagraph"/>
        <w:numPr>
          <w:ilvl w:val="0"/>
          <w:numId w:val="14"/>
        </w:numPr>
        <w:ind w:left="0" w:firstLine="0"/>
        <w:rPr>
          <w:rFonts w:asciiTheme="majorHAnsi" w:hAnsiTheme="majorHAnsi" w:cstheme="majorHAnsi"/>
          <w:color w:val="002060"/>
          <w:sz w:val="22"/>
          <w:szCs w:val="22"/>
        </w:rPr>
      </w:pPr>
      <w:r w:rsidRPr="00F83365">
        <w:rPr>
          <w:rFonts w:asciiTheme="majorHAnsi" w:hAnsiTheme="majorHAnsi" w:cstheme="majorHAnsi"/>
          <w:color w:val="002060"/>
          <w:sz w:val="22"/>
          <w:szCs w:val="22"/>
        </w:rPr>
        <w:t xml:space="preserve">Telework and the right to disconnect: the discussion accompanied by the presentation of Max  </w:t>
      </w:r>
      <w:proofErr w:type="spellStart"/>
      <w:r w:rsidRPr="00F83365">
        <w:rPr>
          <w:rFonts w:asciiTheme="majorHAnsi" w:hAnsiTheme="majorHAnsi" w:cstheme="majorHAnsi"/>
          <w:color w:val="002060"/>
          <w:sz w:val="22"/>
          <w:szCs w:val="22"/>
        </w:rPr>
        <w:t>Uebe</w:t>
      </w:r>
      <w:proofErr w:type="spellEnd"/>
      <w:r w:rsidRPr="00F83365">
        <w:rPr>
          <w:rFonts w:asciiTheme="majorHAnsi" w:hAnsiTheme="majorHAnsi" w:cstheme="majorHAnsi"/>
          <w:color w:val="002060"/>
          <w:sz w:val="22"/>
          <w:szCs w:val="22"/>
        </w:rPr>
        <w:t>, Head of Unit "Future of Work, Youth Employment" in the European Commission</w:t>
      </w:r>
    </w:p>
    <w:p w14:paraId="6926D1E6" w14:textId="076CC1F7" w:rsidR="003C59FB" w:rsidRPr="00F83365" w:rsidRDefault="003C59FB" w:rsidP="00A37450">
      <w:pPr>
        <w:pStyle w:val="ListParagraph"/>
        <w:ind w:left="0"/>
        <w:rPr>
          <w:rFonts w:asciiTheme="majorHAnsi" w:hAnsiTheme="majorHAnsi" w:cstheme="majorHAnsi"/>
          <w:color w:val="002060"/>
          <w:sz w:val="22"/>
          <w:szCs w:val="22"/>
        </w:rPr>
      </w:pPr>
      <w:r w:rsidRPr="00F83365">
        <w:rPr>
          <w:rFonts w:asciiTheme="majorHAnsi" w:hAnsiTheme="majorHAnsi" w:cstheme="majorHAnsi"/>
          <w:color w:val="002060"/>
          <w:sz w:val="22"/>
          <w:szCs w:val="22"/>
        </w:rPr>
        <w:t xml:space="preserve"> </w:t>
      </w:r>
    </w:p>
    <w:p w14:paraId="703C3A47" w14:textId="5C841AA3" w:rsidR="003A212D" w:rsidRPr="00F83365" w:rsidRDefault="00A26FDC" w:rsidP="00802095">
      <w:pPr>
        <w:spacing w:after="240" w:line="240" w:lineRule="auto"/>
        <w:jc w:val="both"/>
        <w:rPr>
          <w:rFonts w:asciiTheme="majorHAnsi" w:hAnsiTheme="majorHAnsi" w:cstheme="majorHAnsi"/>
          <w:color w:val="002060"/>
        </w:rPr>
      </w:pPr>
      <w:r w:rsidRPr="00F83365">
        <w:rPr>
          <w:rFonts w:asciiTheme="majorHAnsi" w:hAnsiTheme="majorHAnsi" w:cstheme="majorHAnsi"/>
          <w:color w:val="002060"/>
        </w:rPr>
        <w:t xml:space="preserve">Max </w:t>
      </w:r>
      <w:proofErr w:type="spellStart"/>
      <w:r w:rsidRPr="00F83365">
        <w:rPr>
          <w:rFonts w:asciiTheme="majorHAnsi" w:hAnsiTheme="majorHAnsi" w:cstheme="majorHAnsi"/>
          <w:color w:val="002060"/>
        </w:rPr>
        <w:t>Uebe</w:t>
      </w:r>
      <w:proofErr w:type="spellEnd"/>
      <w:r w:rsidRPr="00F83365">
        <w:rPr>
          <w:rFonts w:asciiTheme="majorHAnsi" w:hAnsiTheme="majorHAnsi" w:cstheme="majorHAnsi"/>
          <w:color w:val="002060"/>
        </w:rPr>
        <w:t xml:space="preserve"> gave the presentation on the topic of telework and the right to disconnect, the </w:t>
      </w:r>
      <w:proofErr w:type="spellStart"/>
      <w:r w:rsidR="00A37450" w:rsidRPr="00F83365">
        <w:rPr>
          <w:rFonts w:asciiTheme="majorHAnsi" w:hAnsiTheme="majorHAnsi" w:cstheme="majorHAnsi"/>
          <w:color w:val="002060"/>
        </w:rPr>
        <w:t>powerpoint</w:t>
      </w:r>
      <w:proofErr w:type="spellEnd"/>
      <w:r w:rsidRPr="00F83365">
        <w:rPr>
          <w:rFonts w:asciiTheme="majorHAnsi" w:hAnsiTheme="majorHAnsi" w:cstheme="majorHAnsi"/>
          <w:color w:val="002060"/>
        </w:rPr>
        <w:t xml:space="preserve"> presentation has been </w:t>
      </w:r>
      <w:r w:rsidR="00062EF5" w:rsidRPr="00F83365">
        <w:rPr>
          <w:rFonts w:asciiTheme="majorHAnsi" w:hAnsiTheme="majorHAnsi" w:cstheme="majorHAnsi"/>
          <w:color w:val="002060"/>
        </w:rPr>
        <w:t xml:space="preserve">shared with </w:t>
      </w:r>
      <w:proofErr w:type="spellStart"/>
      <w:r w:rsidRPr="00F83365">
        <w:rPr>
          <w:rFonts w:asciiTheme="majorHAnsi" w:hAnsiTheme="majorHAnsi" w:cstheme="majorHAnsi"/>
          <w:color w:val="002060"/>
        </w:rPr>
        <w:t>Ceemet</w:t>
      </w:r>
      <w:proofErr w:type="spellEnd"/>
      <w:r w:rsidRPr="00F83365">
        <w:rPr>
          <w:rFonts w:asciiTheme="majorHAnsi" w:hAnsiTheme="majorHAnsi" w:cstheme="majorHAnsi"/>
          <w:color w:val="002060"/>
        </w:rPr>
        <w:t xml:space="preserve"> members.</w:t>
      </w:r>
    </w:p>
    <w:p w14:paraId="5272432A" w14:textId="03450F83" w:rsidR="009E1B42" w:rsidRPr="00F83365" w:rsidRDefault="00A26FDC" w:rsidP="00802095">
      <w:pPr>
        <w:spacing w:line="240" w:lineRule="auto"/>
        <w:jc w:val="both"/>
        <w:rPr>
          <w:rFonts w:asciiTheme="majorHAnsi" w:hAnsiTheme="majorHAnsi" w:cstheme="majorHAnsi"/>
          <w:color w:val="002060"/>
        </w:rPr>
      </w:pPr>
      <w:r w:rsidRPr="00F83365">
        <w:rPr>
          <w:rFonts w:asciiTheme="majorHAnsi" w:hAnsiTheme="majorHAnsi" w:cstheme="majorHAnsi"/>
          <w:color w:val="002060"/>
        </w:rPr>
        <w:t xml:space="preserve">According to Max </w:t>
      </w:r>
      <w:proofErr w:type="spellStart"/>
      <w:r w:rsidRPr="00F83365">
        <w:rPr>
          <w:rFonts w:asciiTheme="majorHAnsi" w:hAnsiTheme="majorHAnsi" w:cstheme="majorHAnsi"/>
          <w:color w:val="002060"/>
        </w:rPr>
        <w:t>Uebe</w:t>
      </w:r>
      <w:proofErr w:type="spellEnd"/>
      <w:r w:rsidRPr="00F83365">
        <w:rPr>
          <w:rFonts w:asciiTheme="majorHAnsi" w:hAnsiTheme="majorHAnsi" w:cstheme="majorHAnsi"/>
          <w:color w:val="002060"/>
        </w:rPr>
        <w:t xml:space="preserve">, the prevalence of telework has greatly </w:t>
      </w:r>
      <w:r w:rsidR="00A37450" w:rsidRPr="00F83365">
        <w:rPr>
          <w:rFonts w:asciiTheme="majorHAnsi" w:hAnsiTheme="majorHAnsi" w:cstheme="majorHAnsi"/>
          <w:color w:val="002060"/>
        </w:rPr>
        <w:t>increased</w:t>
      </w:r>
      <w:r w:rsidRPr="00F83365">
        <w:rPr>
          <w:rFonts w:asciiTheme="majorHAnsi" w:hAnsiTheme="majorHAnsi" w:cstheme="majorHAnsi"/>
          <w:color w:val="002060"/>
        </w:rPr>
        <w:t xml:space="preserve">, and teleworkers are here to stay.  When it comes to cross-border telework,  DG EMPL is working together with </w:t>
      </w:r>
      <w:r w:rsidR="009E1B42" w:rsidRPr="00F83365">
        <w:rPr>
          <w:rFonts w:asciiTheme="majorHAnsi" w:hAnsiTheme="majorHAnsi" w:cstheme="majorHAnsi"/>
          <w:color w:val="002060"/>
        </w:rPr>
        <w:t xml:space="preserve">DG </w:t>
      </w:r>
      <w:r w:rsidRPr="00F83365">
        <w:rPr>
          <w:rFonts w:asciiTheme="majorHAnsi" w:hAnsiTheme="majorHAnsi" w:cstheme="majorHAnsi"/>
          <w:color w:val="002060"/>
        </w:rPr>
        <w:t xml:space="preserve">TAXUD on this issue. The </w:t>
      </w:r>
      <w:r w:rsidR="004124DC" w:rsidRPr="00F83365">
        <w:rPr>
          <w:rFonts w:asciiTheme="majorHAnsi" w:hAnsiTheme="majorHAnsi" w:cstheme="majorHAnsi"/>
          <w:color w:val="002060"/>
        </w:rPr>
        <w:t xml:space="preserve">European </w:t>
      </w:r>
      <w:r w:rsidRPr="00F83365">
        <w:rPr>
          <w:rFonts w:asciiTheme="majorHAnsi" w:hAnsiTheme="majorHAnsi" w:cstheme="majorHAnsi"/>
          <w:color w:val="002060"/>
        </w:rPr>
        <w:t xml:space="preserve">Commission will </w:t>
      </w:r>
      <w:proofErr w:type="spellStart"/>
      <w:r w:rsidRPr="00F83365">
        <w:rPr>
          <w:rFonts w:asciiTheme="majorHAnsi" w:hAnsiTheme="majorHAnsi" w:cstheme="majorHAnsi"/>
          <w:color w:val="002060"/>
        </w:rPr>
        <w:t>analyze</w:t>
      </w:r>
      <w:proofErr w:type="spellEnd"/>
      <w:r w:rsidRPr="00F83365">
        <w:rPr>
          <w:rFonts w:asciiTheme="majorHAnsi" w:hAnsiTheme="majorHAnsi" w:cstheme="majorHAnsi"/>
          <w:color w:val="002060"/>
        </w:rPr>
        <w:t xml:space="preserve"> the responses received based on the first stage consultation, </w:t>
      </w:r>
      <w:r w:rsidR="00A37450" w:rsidRPr="00F83365">
        <w:rPr>
          <w:rFonts w:asciiTheme="majorHAnsi" w:hAnsiTheme="majorHAnsi" w:cstheme="majorHAnsi"/>
          <w:color w:val="002060"/>
        </w:rPr>
        <w:t xml:space="preserve">and </w:t>
      </w:r>
      <w:r w:rsidRPr="00F83365">
        <w:rPr>
          <w:rFonts w:asciiTheme="majorHAnsi" w:hAnsiTheme="majorHAnsi" w:cstheme="majorHAnsi"/>
          <w:color w:val="002060"/>
        </w:rPr>
        <w:t xml:space="preserve">the 2nd stage consultation will follow in the upcoming months. </w:t>
      </w:r>
    </w:p>
    <w:p w14:paraId="7747A1DA" w14:textId="42DE5458" w:rsidR="00A26FDC" w:rsidRPr="00F83365" w:rsidRDefault="00A26FDC" w:rsidP="00802095">
      <w:pPr>
        <w:spacing w:line="240" w:lineRule="auto"/>
        <w:jc w:val="both"/>
        <w:rPr>
          <w:rFonts w:asciiTheme="majorHAnsi" w:hAnsiTheme="majorHAnsi" w:cstheme="majorHAnsi"/>
          <w:color w:val="002060"/>
        </w:rPr>
      </w:pPr>
      <w:proofErr w:type="spellStart"/>
      <w:r w:rsidRPr="00F83365">
        <w:rPr>
          <w:rFonts w:asciiTheme="majorHAnsi" w:hAnsiTheme="majorHAnsi" w:cstheme="majorHAnsi"/>
          <w:color w:val="002060"/>
        </w:rPr>
        <w:t>Ceemet</w:t>
      </w:r>
      <w:proofErr w:type="spellEnd"/>
      <w:r w:rsidRPr="00F83365">
        <w:rPr>
          <w:rFonts w:asciiTheme="majorHAnsi" w:hAnsiTheme="majorHAnsi" w:cstheme="majorHAnsi"/>
          <w:color w:val="002060"/>
        </w:rPr>
        <w:t xml:space="preserve"> members expressed their comments on the topic</w:t>
      </w:r>
      <w:r w:rsidR="009E1B42" w:rsidRPr="00F83365">
        <w:rPr>
          <w:rFonts w:asciiTheme="majorHAnsi" w:hAnsiTheme="majorHAnsi" w:cstheme="majorHAnsi"/>
          <w:color w:val="002060"/>
        </w:rPr>
        <w:t xml:space="preserve">. </w:t>
      </w:r>
    </w:p>
    <w:p w14:paraId="5C8D5DEF" w14:textId="28ACEA8F" w:rsidR="00A26FDC" w:rsidRPr="00F83365" w:rsidRDefault="00A26FDC" w:rsidP="00802095">
      <w:pPr>
        <w:spacing w:line="240" w:lineRule="auto"/>
        <w:jc w:val="both"/>
        <w:rPr>
          <w:rFonts w:asciiTheme="majorHAnsi" w:hAnsiTheme="majorHAnsi" w:cstheme="majorHAnsi"/>
          <w:color w:val="002060"/>
        </w:rPr>
      </w:pPr>
      <w:r w:rsidRPr="00F83365">
        <w:rPr>
          <w:rFonts w:asciiTheme="majorHAnsi" w:hAnsiTheme="majorHAnsi" w:cstheme="majorHAnsi"/>
          <w:color w:val="002060"/>
        </w:rPr>
        <w:t xml:space="preserve">In Germany, a big question is the definition of telework, it is important to distinguish between telework and mobile work. In Italy </w:t>
      </w:r>
      <w:r w:rsidR="009E1B42" w:rsidRPr="00F83365">
        <w:rPr>
          <w:rFonts w:asciiTheme="majorHAnsi" w:hAnsiTheme="majorHAnsi" w:cstheme="majorHAnsi"/>
          <w:color w:val="002060"/>
        </w:rPr>
        <w:t xml:space="preserve">the </w:t>
      </w:r>
      <w:r w:rsidRPr="00F83365">
        <w:rPr>
          <w:rFonts w:asciiTheme="majorHAnsi" w:hAnsiTheme="majorHAnsi" w:cstheme="majorHAnsi"/>
          <w:color w:val="002060"/>
        </w:rPr>
        <w:t xml:space="preserve">definition is also an issue, there are </w:t>
      </w:r>
      <w:r w:rsidR="0045497F" w:rsidRPr="00F83365">
        <w:rPr>
          <w:rFonts w:asciiTheme="majorHAnsi" w:hAnsiTheme="majorHAnsi" w:cstheme="majorHAnsi"/>
          <w:color w:val="002060"/>
        </w:rPr>
        <w:t xml:space="preserve">separate </w:t>
      </w:r>
      <w:r w:rsidRPr="00F83365">
        <w:rPr>
          <w:rFonts w:asciiTheme="majorHAnsi" w:hAnsiTheme="majorHAnsi" w:cstheme="majorHAnsi"/>
          <w:color w:val="002060"/>
        </w:rPr>
        <w:t xml:space="preserve">definitions of telework and hybrid remote work. </w:t>
      </w:r>
    </w:p>
    <w:p w14:paraId="20B9C78A" w14:textId="760592BC" w:rsidR="00A26FDC" w:rsidRPr="00F83365" w:rsidRDefault="00A26FDC" w:rsidP="00802095">
      <w:pPr>
        <w:spacing w:line="240" w:lineRule="auto"/>
        <w:jc w:val="both"/>
        <w:rPr>
          <w:rFonts w:asciiTheme="majorHAnsi" w:hAnsiTheme="majorHAnsi" w:cstheme="majorHAnsi"/>
          <w:color w:val="002060"/>
        </w:rPr>
      </w:pPr>
      <w:r w:rsidRPr="00F83365">
        <w:rPr>
          <w:rFonts w:asciiTheme="majorHAnsi" w:hAnsiTheme="majorHAnsi" w:cstheme="majorHAnsi"/>
          <w:color w:val="002060"/>
        </w:rPr>
        <w:t>In Sweden</w:t>
      </w:r>
      <w:r w:rsidR="005B6794" w:rsidRPr="00F83365">
        <w:rPr>
          <w:rFonts w:asciiTheme="majorHAnsi" w:hAnsiTheme="majorHAnsi" w:cstheme="majorHAnsi"/>
          <w:color w:val="002060"/>
        </w:rPr>
        <w:t>,</w:t>
      </w:r>
      <w:r w:rsidRPr="00F83365">
        <w:rPr>
          <w:rFonts w:asciiTheme="majorHAnsi" w:hAnsiTheme="majorHAnsi" w:cstheme="majorHAnsi"/>
          <w:color w:val="002060"/>
        </w:rPr>
        <w:t xml:space="preserve"> telework is regulated in collective labour agreements. </w:t>
      </w:r>
      <w:r w:rsidR="00A03D45" w:rsidRPr="00F83365">
        <w:rPr>
          <w:rFonts w:asciiTheme="majorHAnsi" w:hAnsiTheme="majorHAnsi" w:cstheme="majorHAnsi"/>
          <w:color w:val="002060"/>
        </w:rPr>
        <w:t xml:space="preserve"> </w:t>
      </w:r>
      <w:r w:rsidRPr="00F83365">
        <w:rPr>
          <w:rFonts w:asciiTheme="majorHAnsi" w:hAnsiTheme="majorHAnsi" w:cstheme="majorHAnsi"/>
          <w:color w:val="002060"/>
        </w:rPr>
        <w:t xml:space="preserve">Now discussions are held with trade unions to issue recommendations on </w:t>
      </w:r>
      <w:r w:rsidR="00A03D45" w:rsidRPr="00F83365">
        <w:rPr>
          <w:rFonts w:asciiTheme="majorHAnsi" w:hAnsiTheme="majorHAnsi" w:cstheme="majorHAnsi"/>
          <w:color w:val="002060"/>
        </w:rPr>
        <w:t>telework. The t</w:t>
      </w:r>
      <w:r w:rsidRPr="00F83365">
        <w:rPr>
          <w:rFonts w:asciiTheme="majorHAnsi" w:hAnsiTheme="majorHAnsi" w:cstheme="majorHAnsi"/>
          <w:color w:val="002060"/>
        </w:rPr>
        <w:t xml:space="preserve">elework is not </w:t>
      </w:r>
      <w:r w:rsidR="00A03D45" w:rsidRPr="00F83365">
        <w:rPr>
          <w:rFonts w:asciiTheme="majorHAnsi" w:hAnsiTheme="majorHAnsi" w:cstheme="majorHAnsi"/>
          <w:color w:val="002060"/>
        </w:rPr>
        <w:t>considered as a</w:t>
      </w:r>
      <w:r w:rsidR="006B6164" w:rsidRPr="00F83365">
        <w:rPr>
          <w:rFonts w:asciiTheme="majorHAnsi" w:hAnsiTheme="majorHAnsi" w:cstheme="majorHAnsi"/>
          <w:color w:val="002060"/>
        </w:rPr>
        <w:t xml:space="preserve"> critical</w:t>
      </w:r>
      <w:r w:rsidRPr="00F83365">
        <w:rPr>
          <w:rFonts w:asciiTheme="majorHAnsi" w:hAnsiTheme="majorHAnsi" w:cstheme="majorHAnsi"/>
          <w:color w:val="002060"/>
        </w:rPr>
        <w:t xml:space="preserve"> topic in Sweden</w:t>
      </w:r>
      <w:r w:rsidR="00A03D45" w:rsidRPr="00F83365">
        <w:rPr>
          <w:rFonts w:asciiTheme="majorHAnsi" w:hAnsiTheme="majorHAnsi" w:cstheme="majorHAnsi"/>
          <w:color w:val="002060"/>
        </w:rPr>
        <w:t xml:space="preserve">. </w:t>
      </w:r>
      <w:r w:rsidR="00F04F3D" w:rsidRPr="00F83365">
        <w:rPr>
          <w:rFonts w:asciiTheme="majorHAnsi" w:hAnsiTheme="majorHAnsi" w:cstheme="majorHAnsi"/>
          <w:color w:val="002060"/>
        </w:rPr>
        <w:t xml:space="preserve"> In France,  there is a regulation on </w:t>
      </w:r>
      <w:r w:rsidR="00A37450" w:rsidRPr="00F83365">
        <w:rPr>
          <w:rFonts w:asciiTheme="majorHAnsi" w:hAnsiTheme="majorHAnsi" w:cstheme="majorHAnsi"/>
          <w:color w:val="002060"/>
        </w:rPr>
        <w:t xml:space="preserve">the </w:t>
      </w:r>
      <w:r w:rsidR="00F04F3D" w:rsidRPr="00F83365">
        <w:rPr>
          <w:rFonts w:asciiTheme="majorHAnsi" w:hAnsiTheme="majorHAnsi" w:cstheme="majorHAnsi"/>
          <w:color w:val="002060"/>
        </w:rPr>
        <w:t>right to disconnect and telework, also many companies introduced CLAs.</w:t>
      </w:r>
    </w:p>
    <w:p w14:paraId="1228BAFF" w14:textId="235C6C53" w:rsidR="00A26FDC" w:rsidRPr="00F83365" w:rsidRDefault="005E724A" w:rsidP="00802095">
      <w:pPr>
        <w:spacing w:line="240" w:lineRule="auto"/>
        <w:jc w:val="both"/>
        <w:rPr>
          <w:rFonts w:asciiTheme="majorHAnsi" w:hAnsiTheme="majorHAnsi" w:cstheme="majorHAnsi"/>
          <w:color w:val="002060"/>
        </w:rPr>
      </w:pPr>
      <w:r w:rsidRPr="00F83365">
        <w:rPr>
          <w:rFonts w:asciiTheme="majorHAnsi" w:hAnsiTheme="majorHAnsi" w:cstheme="majorHAnsi"/>
          <w:color w:val="002060"/>
        </w:rPr>
        <w:t xml:space="preserve">There are several </w:t>
      </w:r>
      <w:r w:rsidR="005B6794" w:rsidRPr="00F83365">
        <w:rPr>
          <w:rFonts w:asciiTheme="majorHAnsi" w:hAnsiTheme="majorHAnsi" w:cstheme="majorHAnsi"/>
          <w:color w:val="002060"/>
        </w:rPr>
        <w:t>open-standing</w:t>
      </w:r>
      <w:r w:rsidR="008C05BE" w:rsidRPr="00F83365">
        <w:rPr>
          <w:rFonts w:asciiTheme="majorHAnsi" w:hAnsiTheme="majorHAnsi" w:cstheme="majorHAnsi"/>
          <w:color w:val="002060"/>
        </w:rPr>
        <w:t xml:space="preserve"> </w:t>
      </w:r>
      <w:r w:rsidR="00D80E6F" w:rsidRPr="00F83365">
        <w:rPr>
          <w:rFonts w:asciiTheme="majorHAnsi" w:hAnsiTheme="majorHAnsi" w:cstheme="majorHAnsi"/>
          <w:color w:val="002060"/>
        </w:rPr>
        <w:t>questions when it comes to telework, such as how to reduce a gender divide,</w:t>
      </w:r>
      <w:r w:rsidR="00B24FC5" w:rsidRPr="00F83365">
        <w:rPr>
          <w:rFonts w:asciiTheme="majorHAnsi" w:hAnsiTheme="majorHAnsi" w:cstheme="majorHAnsi"/>
          <w:color w:val="002060"/>
        </w:rPr>
        <w:t xml:space="preserve"> when it comes to </w:t>
      </w:r>
      <w:r w:rsidR="00A26FDC" w:rsidRPr="00F83365">
        <w:rPr>
          <w:rFonts w:asciiTheme="majorHAnsi" w:hAnsiTheme="majorHAnsi" w:cstheme="majorHAnsi"/>
          <w:color w:val="002060"/>
        </w:rPr>
        <w:t xml:space="preserve">cross-border telework, if this is considered as posting, </w:t>
      </w:r>
      <w:r w:rsidR="005B6794" w:rsidRPr="00F83365">
        <w:rPr>
          <w:rFonts w:asciiTheme="majorHAnsi" w:hAnsiTheme="majorHAnsi" w:cstheme="majorHAnsi"/>
          <w:color w:val="002060"/>
        </w:rPr>
        <w:t xml:space="preserve">and </w:t>
      </w:r>
      <w:r w:rsidR="00A03D45" w:rsidRPr="00F83365">
        <w:rPr>
          <w:rFonts w:asciiTheme="majorHAnsi" w:hAnsiTheme="majorHAnsi" w:cstheme="majorHAnsi"/>
          <w:color w:val="002060"/>
        </w:rPr>
        <w:t xml:space="preserve">how to address </w:t>
      </w:r>
      <w:r w:rsidR="00A26FDC" w:rsidRPr="00F83365">
        <w:rPr>
          <w:rFonts w:asciiTheme="majorHAnsi" w:hAnsiTheme="majorHAnsi" w:cstheme="majorHAnsi"/>
          <w:color w:val="002060"/>
        </w:rPr>
        <w:t>tax and employment issues</w:t>
      </w:r>
      <w:r w:rsidR="00A03D45" w:rsidRPr="00F83365">
        <w:rPr>
          <w:rFonts w:asciiTheme="majorHAnsi" w:hAnsiTheme="majorHAnsi" w:cstheme="majorHAnsi"/>
          <w:color w:val="002060"/>
        </w:rPr>
        <w:t xml:space="preserve">. </w:t>
      </w:r>
    </w:p>
    <w:p w14:paraId="38B84B7C" w14:textId="77777777" w:rsidR="00A37450" w:rsidRPr="00F83365" w:rsidRDefault="00A37450" w:rsidP="00541103">
      <w:pPr>
        <w:spacing w:line="240" w:lineRule="auto"/>
        <w:rPr>
          <w:rFonts w:asciiTheme="majorHAnsi" w:hAnsiTheme="majorHAnsi" w:cstheme="majorHAnsi"/>
          <w:color w:val="002060"/>
        </w:rPr>
      </w:pPr>
    </w:p>
    <w:p w14:paraId="2D7710D6" w14:textId="6E7D1340" w:rsidR="003A212D" w:rsidRPr="00F83365" w:rsidRDefault="00F04F3D" w:rsidP="00F83365">
      <w:pPr>
        <w:spacing w:after="240" w:line="240" w:lineRule="auto"/>
        <w:jc w:val="both"/>
        <w:rPr>
          <w:rFonts w:asciiTheme="majorHAnsi" w:hAnsiTheme="majorHAnsi" w:cstheme="majorHAnsi"/>
          <w:color w:val="FF0000"/>
        </w:rPr>
      </w:pPr>
      <w:r w:rsidRPr="00F83365">
        <w:rPr>
          <w:rFonts w:asciiTheme="majorHAnsi" w:hAnsiTheme="majorHAnsi" w:cstheme="majorHAnsi"/>
          <w:color w:val="FF0000"/>
        </w:rPr>
        <w:lastRenderedPageBreak/>
        <w:t>d</w:t>
      </w:r>
      <w:r w:rsidR="00A03D45" w:rsidRPr="00F83365">
        <w:rPr>
          <w:rFonts w:asciiTheme="majorHAnsi" w:hAnsiTheme="majorHAnsi" w:cstheme="majorHAnsi"/>
          <w:color w:val="FF0000"/>
        </w:rPr>
        <w:t xml:space="preserve">. </w:t>
      </w:r>
      <w:r w:rsidR="00F83365" w:rsidRPr="00F83365">
        <w:rPr>
          <w:rFonts w:asciiTheme="majorHAnsi" w:hAnsiTheme="majorHAnsi" w:cstheme="majorHAnsi"/>
          <w:color w:val="FF0000"/>
        </w:rPr>
        <w:tab/>
      </w:r>
      <w:r w:rsidRPr="00F83365">
        <w:rPr>
          <w:rFonts w:asciiTheme="majorHAnsi" w:hAnsiTheme="majorHAnsi" w:cstheme="majorHAnsi"/>
          <w:color w:val="002060"/>
        </w:rPr>
        <w:t xml:space="preserve">Initiative on </w:t>
      </w:r>
      <w:proofErr w:type="spellStart"/>
      <w:r w:rsidRPr="00F83365">
        <w:rPr>
          <w:rFonts w:asciiTheme="majorHAnsi" w:hAnsiTheme="majorHAnsi" w:cstheme="majorHAnsi"/>
          <w:color w:val="002060"/>
        </w:rPr>
        <w:t>e</w:t>
      </w:r>
      <w:r w:rsidR="00A37450" w:rsidRPr="00F83365">
        <w:rPr>
          <w:rFonts w:asciiTheme="majorHAnsi" w:hAnsiTheme="majorHAnsi" w:cstheme="majorHAnsi"/>
          <w:color w:val="002060"/>
        </w:rPr>
        <w:t>D</w:t>
      </w:r>
      <w:r w:rsidRPr="00F83365">
        <w:rPr>
          <w:rFonts w:asciiTheme="majorHAnsi" w:hAnsiTheme="majorHAnsi" w:cstheme="majorHAnsi"/>
          <w:color w:val="002060"/>
        </w:rPr>
        <w:t>eclaration</w:t>
      </w:r>
      <w:proofErr w:type="spellEnd"/>
    </w:p>
    <w:p w14:paraId="7149A74C" w14:textId="6A48A44B" w:rsidR="00FB4B44" w:rsidRPr="00F83365" w:rsidRDefault="00B34B49" w:rsidP="004528C1">
      <w:pPr>
        <w:spacing w:after="240" w:line="240" w:lineRule="auto"/>
        <w:jc w:val="both"/>
        <w:rPr>
          <w:rFonts w:asciiTheme="majorHAnsi" w:hAnsiTheme="majorHAnsi" w:cstheme="majorHAnsi"/>
          <w:color w:val="002060"/>
        </w:rPr>
      </w:pPr>
      <w:r w:rsidRPr="00F83365">
        <w:rPr>
          <w:rFonts w:asciiTheme="majorHAnsi" w:hAnsiTheme="majorHAnsi" w:cstheme="majorHAnsi"/>
          <w:color w:val="002060"/>
          <w:u w:val="single"/>
        </w:rPr>
        <w:t>State of play</w:t>
      </w:r>
      <w:r w:rsidRPr="00F83365">
        <w:rPr>
          <w:rFonts w:asciiTheme="majorHAnsi" w:hAnsiTheme="majorHAnsi" w:cstheme="majorHAnsi"/>
          <w:color w:val="002060"/>
        </w:rPr>
        <w:t xml:space="preserve">: </w:t>
      </w:r>
      <w:proofErr w:type="spellStart"/>
      <w:r w:rsidR="00A37450" w:rsidRPr="00F83365">
        <w:rPr>
          <w:rFonts w:asciiTheme="majorHAnsi" w:hAnsiTheme="majorHAnsi" w:cstheme="majorHAnsi"/>
          <w:color w:val="002060"/>
        </w:rPr>
        <w:t>eD</w:t>
      </w:r>
      <w:r w:rsidR="00FB4B44" w:rsidRPr="00F83365">
        <w:rPr>
          <w:rFonts w:asciiTheme="majorHAnsi" w:hAnsiTheme="majorHAnsi" w:cstheme="majorHAnsi"/>
          <w:color w:val="002060"/>
        </w:rPr>
        <w:t>eclaration</w:t>
      </w:r>
      <w:proofErr w:type="spellEnd"/>
      <w:r w:rsidR="00FB4B44" w:rsidRPr="00F83365">
        <w:rPr>
          <w:rFonts w:asciiTheme="majorHAnsi" w:hAnsiTheme="majorHAnsi" w:cstheme="majorHAnsi"/>
          <w:color w:val="002060"/>
        </w:rPr>
        <w:t xml:space="preserve"> is a voluntary initiative which was proposed as a result of the introduction of </w:t>
      </w:r>
      <w:r w:rsidR="005B6794" w:rsidRPr="00F83365">
        <w:rPr>
          <w:rFonts w:asciiTheme="majorHAnsi" w:hAnsiTheme="majorHAnsi" w:cstheme="majorHAnsi"/>
          <w:color w:val="002060"/>
        </w:rPr>
        <w:t xml:space="preserve">the </w:t>
      </w:r>
      <w:r w:rsidR="00F720FF" w:rsidRPr="00F83365">
        <w:rPr>
          <w:rFonts w:asciiTheme="majorHAnsi" w:hAnsiTheme="majorHAnsi" w:cstheme="majorHAnsi"/>
          <w:color w:val="002060"/>
        </w:rPr>
        <w:t>Enforcement</w:t>
      </w:r>
      <w:r w:rsidR="00FB4B44" w:rsidRPr="00F83365">
        <w:rPr>
          <w:rFonts w:asciiTheme="majorHAnsi" w:hAnsiTheme="majorHAnsi" w:cstheme="majorHAnsi"/>
          <w:color w:val="002060"/>
        </w:rPr>
        <w:t xml:space="preserve"> Directive on </w:t>
      </w:r>
      <w:r w:rsidR="00F720FF" w:rsidRPr="00F83365">
        <w:rPr>
          <w:rFonts w:asciiTheme="majorHAnsi" w:hAnsiTheme="majorHAnsi" w:cstheme="majorHAnsi"/>
          <w:color w:val="002060"/>
        </w:rPr>
        <w:t xml:space="preserve">posted workers. The idea of the tool is to facilitate reporting for posted workers. </w:t>
      </w:r>
    </w:p>
    <w:p w14:paraId="1A7F903C" w14:textId="1EB4FD1E" w:rsidR="00F720FF" w:rsidRPr="00F83365" w:rsidRDefault="00DF1AD6" w:rsidP="004528C1">
      <w:pPr>
        <w:spacing w:line="240" w:lineRule="auto"/>
        <w:jc w:val="both"/>
        <w:rPr>
          <w:rFonts w:asciiTheme="majorHAnsi" w:hAnsiTheme="majorHAnsi" w:cstheme="majorHAnsi"/>
          <w:color w:val="002060"/>
        </w:rPr>
      </w:pPr>
      <w:r w:rsidRPr="00F83365">
        <w:rPr>
          <w:rFonts w:eastAsia="+mn-ea" w:cs="+mn-cs"/>
          <w:color w:val="002060"/>
          <w:kern w:val="24"/>
          <w:lang w:val="en-US"/>
        </w:rPr>
        <w:t xml:space="preserve">On </w:t>
      </w:r>
      <w:r w:rsidR="00F720FF" w:rsidRPr="00F83365">
        <w:rPr>
          <w:rFonts w:eastAsia="+mn-ea" w:cs="+mn-cs"/>
          <w:color w:val="002060"/>
          <w:kern w:val="24"/>
          <w:lang w:val="en-US"/>
        </w:rPr>
        <w:t>24 May</w:t>
      </w:r>
      <w:r w:rsidRPr="00F83365">
        <w:rPr>
          <w:rFonts w:eastAsia="+mn-ea" w:cs="+mn-cs"/>
          <w:color w:val="002060"/>
          <w:kern w:val="24"/>
          <w:lang w:val="en-US"/>
        </w:rPr>
        <w:t xml:space="preserve">, the </w:t>
      </w:r>
      <w:r w:rsidR="00F720FF" w:rsidRPr="00F83365">
        <w:rPr>
          <w:rFonts w:eastAsia="+mn-ea" w:cs="+mn-cs"/>
          <w:color w:val="002060"/>
          <w:kern w:val="24"/>
          <w:lang w:val="en-US"/>
        </w:rPr>
        <w:t xml:space="preserve">note </w:t>
      </w:r>
      <w:r w:rsidRPr="00F83365">
        <w:rPr>
          <w:rFonts w:eastAsia="+mn-ea" w:cs="+mn-cs"/>
          <w:color w:val="002060"/>
          <w:kern w:val="24"/>
          <w:lang w:val="en-US"/>
        </w:rPr>
        <w:t>was signed by some</w:t>
      </w:r>
      <w:r w:rsidR="00F720FF" w:rsidRPr="00F83365">
        <w:rPr>
          <w:rFonts w:eastAsia="+mn-ea" w:cs="+mn-cs"/>
          <w:color w:val="002060"/>
          <w:kern w:val="24"/>
        </w:rPr>
        <w:t xml:space="preserve"> Member </w:t>
      </w:r>
      <w:r w:rsidR="00F720FF" w:rsidRPr="00F83365">
        <w:rPr>
          <w:rFonts w:asciiTheme="majorHAnsi" w:hAnsiTheme="majorHAnsi" w:cstheme="majorHAnsi"/>
          <w:color w:val="002060"/>
        </w:rPr>
        <w:t>States</w:t>
      </w:r>
      <w:r w:rsidRPr="00F83365">
        <w:rPr>
          <w:rFonts w:asciiTheme="majorHAnsi" w:hAnsiTheme="majorHAnsi" w:cstheme="majorHAnsi"/>
          <w:color w:val="002060"/>
        </w:rPr>
        <w:t xml:space="preserve"> where they </w:t>
      </w:r>
      <w:r w:rsidR="00F720FF" w:rsidRPr="00F83365">
        <w:rPr>
          <w:rFonts w:eastAsia="+mn-ea" w:cs="+mn-cs"/>
          <w:color w:val="002060"/>
          <w:kern w:val="24"/>
        </w:rPr>
        <w:t xml:space="preserve">commit to adapt the information </w:t>
      </w:r>
      <w:r w:rsidR="00F720FF" w:rsidRPr="00F83365">
        <w:rPr>
          <w:rFonts w:asciiTheme="majorHAnsi" w:hAnsiTheme="majorHAnsi" w:cstheme="majorHAnsi"/>
          <w:color w:val="002060"/>
        </w:rPr>
        <w:t xml:space="preserve">they request from service providers posting workers to their territories to information requirements included in the agreed </w:t>
      </w:r>
      <w:proofErr w:type="spellStart"/>
      <w:r w:rsidR="00F720FF" w:rsidRPr="00F83365">
        <w:rPr>
          <w:rFonts w:asciiTheme="majorHAnsi" w:hAnsiTheme="majorHAnsi" w:cstheme="majorHAnsi"/>
          <w:color w:val="002060"/>
        </w:rPr>
        <w:t>eDeclaration</w:t>
      </w:r>
      <w:proofErr w:type="spellEnd"/>
      <w:r w:rsidR="00F720FF" w:rsidRPr="00F83365">
        <w:rPr>
          <w:rFonts w:asciiTheme="majorHAnsi" w:hAnsiTheme="majorHAnsi" w:cstheme="majorHAnsi"/>
          <w:color w:val="002060"/>
        </w:rPr>
        <w:t xml:space="preserve"> and encourage other Member States to join the initiative</w:t>
      </w:r>
      <w:r w:rsidRPr="00F83365">
        <w:rPr>
          <w:rFonts w:asciiTheme="majorHAnsi" w:hAnsiTheme="majorHAnsi" w:cstheme="majorHAnsi"/>
          <w:color w:val="002060"/>
        </w:rPr>
        <w:t xml:space="preserve">. </w:t>
      </w:r>
    </w:p>
    <w:p w14:paraId="231456AA" w14:textId="53184814" w:rsidR="00F720FF" w:rsidRPr="00F83365" w:rsidRDefault="00F720FF" w:rsidP="00541103">
      <w:pPr>
        <w:pBdr>
          <w:top w:val="nil"/>
          <w:left w:val="nil"/>
          <w:bottom w:val="nil"/>
          <w:right w:val="nil"/>
          <w:between w:val="nil"/>
        </w:pBdr>
        <w:spacing w:before="60" w:after="60" w:line="240" w:lineRule="auto"/>
        <w:jc w:val="both"/>
        <w:rPr>
          <w:rFonts w:asciiTheme="majorHAnsi" w:hAnsiTheme="majorHAnsi" w:cstheme="majorHAnsi"/>
          <w:color w:val="002060"/>
        </w:rPr>
      </w:pPr>
      <w:proofErr w:type="spellStart"/>
      <w:r w:rsidRPr="00F83365">
        <w:rPr>
          <w:rFonts w:asciiTheme="majorHAnsi" w:hAnsiTheme="majorHAnsi" w:cstheme="majorHAnsi"/>
          <w:color w:val="002060"/>
          <w:u w:val="single"/>
        </w:rPr>
        <w:t>Ceemet</w:t>
      </w:r>
      <w:proofErr w:type="spellEnd"/>
      <w:r w:rsidRPr="00F83365">
        <w:rPr>
          <w:rFonts w:asciiTheme="majorHAnsi" w:hAnsiTheme="majorHAnsi" w:cstheme="majorHAnsi"/>
          <w:color w:val="002060"/>
          <w:u w:val="single"/>
        </w:rPr>
        <w:t xml:space="preserve"> activities:</w:t>
      </w:r>
      <w:r w:rsidR="00DF1AD6" w:rsidRPr="00F83365">
        <w:rPr>
          <w:rFonts w:asciiTheme="majorHAnsi" w:hAnsiTheme="majorHAnsi" w:cstheme="majorHAnsi"/>
          <w:color w:val="002060"/>
        </w:rPr>
        <w:t xml:space="preserve"> On 29 April, </w:t>
      </w:r>
      <w:proofErr w:type="spellStart"/>
      <w:r w:rsidR="00DF1AD6" w:rsidRPr="00F83365">
        <w:rPr>
          <w:rFonts w:asciiTheme="majorHAnsi" w:hAnsiTheme="majorHAnsi" w:cstheme="majorHAnsi"/>
          <w:color w:val="002060"/>
        </w:rPr>
        <w:t>Ceemet</w:t>
      </w:r>
      <w:proofErr w:type="spellEnd"/>
      <w:r w:rsidR="00DF1AD6" w:rsidRPr="00F83365">
        <w:rPr>
          <w:rFonts w:asciiTheme="majorHAnsi" w:hAnsiTheme="majorHAnsi" w:cstheme="majorHAnsi"/>
          <w:color w:val="002060"/>
        </w:rPr>
        <w:t xml:space="preserve"> participated in </w:t>
      </w:r>
      <w:r w:rsidR="00A37450" w:rsidRPr="00F83365">
        <w:rPr>
          <w:rFonts w:asciiTheme="majorHAnsi" w:hAnsiTheme="majorHAnsi" w:cstheme="majorHAnsi"/>
          <w:color w:val="002060"/>
        </w:rPr>
        <w:t xml:space="preserve">a </w:t>
      </w:r>
      <w:r w:rsidR="00DF1AD6" w:rsidRPr="00F83365">
        <w:rPr>
          <w:rFonts w:asciiTheme="majorHAnsi" w:hAnsiTheme="majorHAnsi" w:cstheme="majorHAnsi"/>
          <w:color w:val="002060"/>
        </w:rPr>
        <w:t xml:space="preserve">social partners’ hearing on </w:t>
      </w:r>
      <w:proofErr w:type="spellStart"/>
      <w:r w:rsidR="00DF1AD6" w:rsidRPr="00F83365">
        <w:rPr>
          <w:rFonts w:asciiTheme="majorHAnsi" w:hAnsiTheme="majorHAnsi" w:cstheme="majorHAnsi"/>
          <w:color w:val="002060"/>
        </w:rPr>
        <w:t>eDeclaration</w:t>
      </w:r>
      <w:proofErr w:type="spellEnd"/>
      <w:r w:rsidR="00DF1AD6" w:rsidRPr="00F83365">
        <w:rPr>
          <w:rFonts w:asciiTheme="majorHAnsi" w:hAnsiTheme="majorHAnsi" w:cstheme="majorHAnsi"/>
          <w:color w:val="002060"/>
        </w:rPr>
        <w:t xml:space="preserve"> and expressed </w:t>
      </w:r>
      <w:r w:rsidR="00040B16" w:rsidRPr="00F83365">
        <w:rPr>
          <w:rFonts w:asciiTheme="majorHAnsi" w:hAnsiTheme="majorHAnsi" w:cstheme="majorHAnsi"/>
          <w:color w:val="002060"/>
        </w:rPr>
        <w:t>its support for this tool.</w:t>
      </w:r>
    </w:p>
    <w:p w14:paraId="7FA1E1D4" w14:textId="7FD3C6CE" w:rsidR="00040B16" w:rsidRPr="00F83365" w:rsidRDefault="00F720FF" w:rsidP="00541103">
      <w:pPr>
        <w:spacing w:line="240" w:lineRule="auto"/>
        <w:rPr>
          <w:color w:val="002060"/>
        </w:rPr>
      </w:pPr>
      <w:r w:rsidRPr="00F83365">
        <w:rPr>
          <w:rFonts w:asciiTheme="majorHAnsi" w:hAnsiTheme="majorHAnsi" w:cstheme="majorHAnsi"/>
          <w:color w:val="002060"/>
          <w:u w:val="single"/>
        </w:rPr>
        <w:t>Action point</w:t>
      </w:r>
      <w:r w:rsidRPr="00F83365">
        <w:rPr>
          <w:rFonts w:asciiTheme="majorHAnsi" w:hAnsiTheme="majorHAnsi" w:cstheme="majorHAnsi"/>
          <w:color w:val="002060"/>
        </w:rPr>
        <w:t xml:space="preserve">: </w:t>
      </w:r>
      <w:proofErr w:type="spellStart"/>
      <w:r w:rsidRPr="00F83365">
        <w:rPr>
          <w:rFonts w:asciiTheme="majorHAnsi" w:hAnsiTheme="majorHAnsi" w:cstheme="majorHAnsi"/>
          <w:color w:val="002060"/>
        </w:rPr>
        <w:t>Ceemet</w:t>
      </w:r>
      <w:proofErr w:type="spellEnd"/>
      <w:r w:rsidRPr="00F83365">
        <w:rPr>
          <w:rFonts w:asciiTheme="majorHAnsi" w:hAnsiTheme="majorHAnsi" w:cstheme="majorHAnsi"/>
          <w:color w:val="002060"/>
        </w:rPr>
        <w:t xml:space="preserve"> will closely follow the developments on the file</w:t>
      </w:r>
      <w:r w:rsidR="00A37450" w:rsidRPr="00F83365">
        <w:rPr>
          <w:rFonts w:asciiTheme="majorHAnsi" w:hAnsiTheme="majorHAnsi" w:cstheme="majorHAnsi"/>
          <w:color w:val="002060"/>
        </w:rPr>
        <w:t>.</w:t>
      </w:r>
    </w:p>
    <w:p w14:paraId="554E85CA" w14:textId="77777777" w:rsidR="004C4BE6" w:rsidRPr="00F83365" w:rsidRDefault="00200D9E" w:rsidP="00541103">
      <w:pPr>
        <w:spacing w:before="80" w:after="80" w:line="240" w:lineRule="auto"/>
        <w:jc w:val="both"/>
        <w:rPr>
          <w:rFonts w:asciiTheme="majorHAnsi" w:hAnsiTheme="majorHAnsi" w:cstheme="majorHAnsi"/>
          <w:b/>
          <w:color w:val="002060"/>
        </w:rPr>
      </w:pPr>
      <w:r w:rsidRPr="00F83365">
        <w:rPr>
          <w:rFonts w:asciiTheme="majorHAnsi" w:hAnsiTheme="majorHAnsi" w:cstheme="majorHAnsi"/>
          <w:b/>
          <w:color w:val="002060"/>
        </w:rPr>
        <w:t>Item 3 – Implementation and follow-up of adopted directives</w:t>
      </w:r>
    </w:p>
    <w:p w14:paraId="2956D669" w14:textId="77777777" w:rsidR="00F83365" w:rsidRPr="00F83365" w:rsidRDefault="00040B16" w:rsidP="00A37450">
      <w:pPr>
        <w:pStyle w:val="NormalWeb"/>
        <w:numPr>
          <w:ilvl w:val="0"/>
          <w:numId w:val="20"/>
        </w:numPr>
        <w:spacing w:before="60" w:beforeAutospacing="0" w:after="60" w:afterAutospacing="0"/>
        <w:ind w:left="0" w:firstLine="0"/>
        <w:rPr>
          <w:rFonts w:ascii="Calibri" w:eastAsia="+mn-ea" w:hAnsi="Calibri" w:cs="+mn-cs"/>
          <w:color w:val="FF0000"/>
          <w:kern w:val="24"/>
          <w:sz w:val="22"/>
          <w:szCs w:val="22"/>
        </w:rPr>
      </w:pPr>
      <w:r w:rsidRPr="00F83365">
        <w:rPr>
          <w:rFonts w:ascii="Calibri" w:eastAsia="+mn-ea" w:hAnsi="Calibri" w:cs="+mn-cs"/>
          <w:color w:val="002060"/>
          <w:kern w:val="24"/>
          <w:sz w:val="22"/>
          <w:szCs w:val="22"/>
        </w:rPr>
        <w:t>Adequate Minimum Wages Directive – round table on national implementation</w:t>
      </w:r>
    </w:p>
    <w:p w14:paraId="2447416A" w14:textId="4EFE9C46" w:rsidR="00040B16" w:rsidRPr="00F83365" w:rsidRDefault="00040B16" w:rsidP="00A37450">
      <w:pPr>
        <w:pStyle w:val="NormalWeb"/>
        <w:numPr>
          <w:ilvl w:val="0"/>
          <w:numId w:val="20"/>
        </w:numPr>
        <w:spacing w:before="60" w:beforeAutospacing="0" w:after="60" w:afterAutospacing="0"/>
        <w:ind w:left="0" w:firstLine="0"/>
        <w:rPr>
          <w:rFonts w:ascii="Calibri" w:eastAsia="+mn-ea" w:hAnsi="Calibri" w:cs="+mn-cs"/>
          <w:color w:val="FF0000"/>
          <w:kern w:val="24"/>
          <w:sz w:val="22"/>
          <w:szCs w:val="22"/>
        </w:rPr>
      </w:pPr>
      <w:r w:rsidRPr="00F83365">
        <w:rPr>
          <w:rFonts w:ascii="Calibri" w:eastAsia="+mn-ea" w:hAnsi="Calibri" w:cs="+mn-cs"/>
          <w:color w:val="002060"/>
          <w:kern w:val="24"/>
          <w:sz w:val="22"/>
          <w:szCs w:val="22"/>
        </w:rPr>
        <w:t>EU</w:t>
      </w:r>
      <w:r w:rsidRPr="00F83365">
        <w:rPr>
          <w:rFonts w:ascii="Calibri" w:eastAsia="+mn-ea" w:hAnsi="Calibri" w:cs="+mn-cs"/>
          <w:color w:val="FF0000"/>
          <w:kern w:val="24"/>
          <w:sz w:val="22"/>
          <w:szCs w:val="22"/>
        </w:rPr>
        <w:t xml:space="preserve"> </w:t>
      </w:r>
      <w:r w:rsidRPr="00F83365">
        <w:rPr>
          <w:rFonts w:ascii="Calibri" w:eastAsia="+mn-ea" w:hAnsi="Calibri" w:cs="+mn-cs"/>
          <w:color w:val="002060"/>
          <w:kern w:val="24"/>
          <w:sz w:val="22"/>
          <w:szCs w:val="22"/>
        </w:rPr>
        <w:t>Pay Transparency Directive – round table on national implementation</w:t>
      </w:r>
    </w:p>
    <w:p w14:paraId="0D1286B1" w14:textId="77777777" w:rsidR="00F83365" w:rsidRPr="00F83365" w:rsidRDefault="00F83365" w:rsidP="00F83365">
      <w:pPr>
        <w:pStyle w:val="NormalWeb"/>
        <w:spacing w:before="60" w:beforeAutospacing="0" w:after="60" w:afterAutospacing="0"/>
        <w:rPr>
          <w:rFonts w:ascii="Calibri" w:eastAsia="+mn-ea" w:hAnsi="Calibri" w:cs="+mn-cs"/>
          <w:color w:val="FF0000"/>
          <w:kern w:val="24"/>
          <w:sz w:val="22"/>
          <w:szCs w:val="22"/>
        </w:rPr>
      </w:pPr>
    </w:p>
    <w:p w14:paraId="56CDB241" w14:textId="05C595BB" w:rsidR="000E4C43" w:rsidRPr="00F83365" w:rsidRDefault="001C7495" w:rsidP="00F83365">
      <w:pPr>
        <w:pBdr>
          <w:top w:val="nil"/>
          <w:left w:val="nil"/>
          <w:bottom w:val="nil"/>
          <w:right w:val="nil"/>
          <w:between w:val="nil"/>
        </w:pBdr>
        <w:spacing w:before="80" w:after="80" w:line="240" w:lineRule="auto"/>
        <w:ind w:right="95"/>
        <w:jc w:val="both"/>
        <w:rPr>
          <w:rFonts w:asciiTheme="majorHAnsi" w:hAnsiTheme="majorHAnsi" w:cstheme="majorHAnsi"/>
          <w:b/>
          <w:bCs/>
          <w:color w:val="002060"/>
        </w:rPr>
      </w:pPr>
      <w:r w:rsidRPr="00F83365">
        <w:rPr>
          <w:rFonts w:asciiTheme="majorHAnsi" w:hAnsiTheme="majorHAnsi" w:cstheme="majorHAnsi"/>
          <w:color w:val="002060"/>
        </w:rPr>
        <w:t xml:space="preserve">The members provided an update on </w:t>
      </w:r>
      <w:r w:rsidR="00DF4DA2" w:rsidRPr="00F83365">
        <w:rPr>
          <w:rFonts w:asciiTheme="majorHAnsi" w:hAnsiTheme="majorHAnsi" w:cstheme="majorHAnsi"/>
          <w:color w:val="002060"/>
        </w:rPr>
        <w:t xml:space="preserve">the transposition of </w:t>
      </w:r>
      <w:r w:rsidR="000E4C43" w:rsidRPr="00F83365">
        <w:rPr>
          <w:rFonts w:asciiTheme="majorHAnsi" w:hAnsiTheme="majorHAnsi" w:cstheme="majorHAnsi"/>
          <w:b/>
          <w:bCs/>
          <w:color w:val="002060"/>
        </w:rPr>
        <w:t>the</w:t>
      </w:r>
      <w:r w:rsidR="00DF4DA2" w:rsidRPr="00F83365">
        <w:rPr>
          <w:rFonts w:asciiTheme="majorHAnsi" w:hAnsiTheme="majorHAnsi" w:cstheme="majorHAnsi"/>
          <w:b/>
          <w:bCs/>
          <w:color w:val="002060"/>
        </w:rPr>
        <w:t xml:space="preserve"> Directive</w:t>
      </w:r>
      <w:r w:rsidR="000E4C43" w:rsidRPr="00F83365">
        <w:rPr>
          <w:rFonts w:asciiTheme="majorHAnsi" w:hAnsiTheme="majorHAnsi" w:cstheme="majorHAnsi"/>
          <w:b/>
          <w:bCs/>
          <w:color w:val="002060"/>
        </w:rPr>
        <w:t xml:space="preserve"> on adequate minimum wages and EU Pay Transparency Directive </w:t>
      </w:r>
      <w:r w:rsidR="00DF4DA2" w:rsidRPr="00F83365">
        <w:rPr>
          <w:rFonts w:asciiTheme="majorHAnsi" w:hAnsiTheme="majorHAnsi" w:cstheme="majorHAnsi"/>
          <w:b/>
          <w:bCs/>
          <w:color w:val="002060"/>
        </w:rPr>
        <w:t>:</w:t>
      </w:r>
    </w:p>
    <w:p w14:paraId="4B3BEE96" w14:textId="20EAC8E9" w:rsidR="00B34B49" w:rsidRPr="00F83365" w:rsidRDefault="00F62A1B" w:rsidP="00F83365">
      <w:pPr>
        <w:pStyle w:val="xmsonormal"/>
        <w:shd w:val="clear" w:color="auto" w:fill="FFFFFF"/>
        <w:spacing w:before="0" w:beforeAutospacing="0" w:after="0" w:afterAutospacing="0"/>
        <w:jc w:val="both"/>
        <w:rPr>
          <w:rFonts w:asciiTheme="majorHAnsi" w:eastAsia="Calibri" w:hAnsiTheme="majorHAnsi" w:cstheme="majorHAnsi"/>
          <w:color w:val="002060"/>
          <w:sz w:val="22"/>
          <w:szCs w:val="22"/>
          <w:lang w:val="en-GB"/>
        </w:rPr>
      </w:pPr>
      <w:r w:rsidRPr="00F83365">
        <w:rPr>
          <w:rFonts w:asciiTheme="majorHAnsi" w:eastAsia="Calibri" w:hAnsiTheme="majorHAnsi" w:cstheme="majorHAnsi"/>
          <w:b/>
          <w:bCs/>
          <w:color w:val="002060"/>
          <w:sz w:val="22"/>
          <w:szCs w:val="22"/>
          <w:lang w:val="en-GB"/>
        </w:rPr>
        <w:t>Austria</w:t>
      </w:r>
      <w:r w:rsidRPr="00F83365">
        <w:rPr>
          <w:rFonts w:asciiTheme="majorHAnsi" w:eastAsia="Calibri" w:hAnsiTheme="majorHAnsi" w:cstheme="majorHAnsi"/>
          <w:color w:val="002060"/>
          <w:sz w:val="22"/>
          <w:szCs w:val="22"/>
          <w:lang w:val="en-GB"/>
        </w:rPr>
        <w:t xml:space="preserve"> </w:t>
      </w:r>
      <w:r w:rsidR="00B34B49" w:rsidRPr="00F83365">
        <w:rPr>
          <w:rFonts w:asciiTheme="majorHAnsi" w:eastAsia="Calibri" w:hAnsiTheme="majorHAnsi" w:cstheme="majorHAnsi"/>
          <w:color w:val="002060"/>
          <w:sz w:val="22"/>
          <w:szCs w:val="22"/>
          <w:lang w:val="en-GB"/>
        </w:rPr>
        <w:t xml:space="preserve">– Preparations for the transposition have started, it is not certain when the transposition will take place. </w:t>
      </w:r>
    </w:p>
    <w:p w14:paraId="553CCCE1" w14:textId="77777777" w:rsidR="00B34B49" w:rsidRPr="00F83365" w:rsidRDefault="00B34B49" w:rsidP="00F83365">
      <w:pPr>
        <w:pStyle w:val="xmsonormal"/>
        <w:shd w:val="clear" w:color="auto" w:fill="FFFFFF"/>
        <w:spacing w:before="0" w:beforeAutospacing="0" w:after="0" w:afterAutospacing="0"/>
        <w:jc w:val="both"/>
        <w:rPr>
          <w:rFonts w:asciiTheme="majorHAnsi" w:eastAsia="Calibri" w:hAnsiTheme="majorHAnsi" w:cstheme="majorHAnsi"/>
          <w:color w:val="002060"/>
          <w:sz w:val="22"/>
          <w:szCs w:val="22"/>
          <w:lang w:val="en-GB"/>
        </w:rPr>
      </w:pPr>
      <w:r w:rsidRPr="00F83365">
        <w:rPr>
          <w:rFonts w:asciiTheme="majorHAnsi" w:eastAsia="Calibri" w:hAnsiTheme="majorHAnsi" w:cstheme="majorHAnsi"/>
          <w:color w:val="002060"/>
          <w:sz w:val="22"/>
          <w:szCs w:val="22"/>
          <w:lang w:val="en-GB"/>
        </w:rPr>
        <w:t> </w:t>
      </w:r>
    </w:p>
    <w:p w14:paraId="188CAC28" w14:textId="3F50D9C3" w:rsidR="00B34B49" w:rsidRPr="00F83365" w:rsidRDefault="00B34B49" w:rsidP="00F83365">
      <w:pPr>
        <w:pStyle w:val="xmsonormal"/>
        <w:shd w:val="clear" w:color="auto" w:fill="FFFFFF"/>
        <w:spacing w:before="0" w:beforeAutospacing="0" w:after="0" w:afterAutospacing="0"/>
        <w:jc w:val="both"/>
        <w:rPr>
          <w:rFonts w:asciiTheme="majorHAnsi" w:eastAsia="Calibri" w:hAnsiTheme="majorHAnsi" w:cstheme="majorHAnsi"/>
          <w:color w:val="002060"/>
          <w:sz w:val="22"/>
          <w:szCs w:val="22"/>
          <w:lang w:val="en-GB"/>
        </w:rPr>
      </w:pPr>
      <w:r w:rsidRPr="00F83365">
        <w:rPr>
          <w:rFonts w:asciiTheme="majorHAnsi" w:eastAsia="Calibri" w:hAnsiTheme="majorHAnsi" w:cstheme="majorHAnsi"/>
          <w:color w:val="002060"/>
          <w:sz w:val="22"/>
          <w:szCs w:val="22"/>
          <w:lang w:val="en-GB"/>
        </w:rPr>
        <w:t>As for the Minimum Wage Directive, it seems that it has an impact on certain regulations unattached to the 98 % coverage</w:t>
      </w:r>
      <w:r w:rsidR="001F66F9" w:rsidRPr="00F83365">
        <w:rPr>
          <w:rFonts w:asciiTheme="majorHAnsi" w:eastAsia="Calibri" w:hAnsiTheme="majorHAnsi" w:cstheme="majorHAnsi"/>
          <w:color w:val="002060"/>
          <w:sz w:val="22"/>
          <w:szCs w:val="22"/>
          <w:lang w:val="en-GB"/>
        </w:rPr>
        <w:t>, f</w:t>
      </w:r>
      <w:r w:rsidRPr="00F83365">
        <w:rPr>
          <w:rFonts w:asciiTheme="majorHAnsi" w:eastAsia="Calibri" w:hAnsiTheme="majorHAnsi" w:cstheme="majorHAnsi"/>
          <w:color w:val="002060"/>
          <w:sz w:val="22"/>
          <w:szCs w:val="22"/>
          <w:lang w:val="en-GB"/>
        </w:rPr>
        <w:t>or example</w:t>
      </w:r>
      <w:r w:rsidR="0069547C" w:rsidRPr="00F83365">
        <w:rPr>
          <w:rFonts w:asciiTheme="majorHAnsi" w:eastAsia="Calibri" w:hAnsiTheme="majorHAnsi" w:cstheme="majorHAnsi"/>
          <w:color w:val="002060"/>
          <w:sz w:val="22"/>
          <w:szCs w:val="22"/>
          <w:lang w:val="en-GB"/>
        </w:rPr>
        <w:t xml:space="preserve">, </w:t>
      </w:r>
      <w:r w:rsidRPr="00F83365">
        <w:rPr>
          <w:rFonts w:asciiTheme="majorHAnsi" w:eastAsia="Calibri" w:hAnsiTheme="majorHAnsi" w:cstheme="majorHAnsi"/>
          <w:color w:val="002060"/>
          <w:sz w:val="22"/>
          <w:szCs w:val="22"/>
          <w:lang w:val="en-GB"/>
        </w:rPr>
        <w:t>regarding the apprentices salaries and pay regulations in the public sector.</w:t>
      </w:r>
    </w:p>
    <w:p w14:paraId="1DF919C9" w14:textId="1B3C2AFB" w:rsidR="00B34B49" w:rsidRPr="00F83365" w:rsidRDefault="005F5476" w:rsidP="00F83365">
      <w:pPr>
        <w:pStyle w:val="xmsonormal"/>
        <w:shd w:val="clear" w:color="auto" w:fill="FFFFFF"/>
        <w:spacing w:before="0" w:beforeAutospacing="0" w:after="0" w:afterAutospacing="0"/>
        <w:jc w:val="both"/>
        <w:rPr>
          <w:rFonts w:asciiTheme="majorHAnsi" w:eastAsia="Calibri" w:hAnsiTheme="majorHAnsi" w:cstheme="majorHAnsi"/>
          <w:color w:val="002060"/>
          <w:sz w:val="22"/>
          <w:szCs w:val="22"/>
          <w:lang w:val="en-GB"/>
        </w:rPr>
      </w:pPr>
      <w:r w:rsidRPr="00F83365">
        <w:rPr>
          <w:rFonts w:asciiTheme="majorHAnsi" w:eastAsia="Calibri" w:hAnsiTheme="majorHAnsi" w:cstheme="majorHAnsi"/>
          <w:color w:val="002060"/>
          <w:sz w:val="22"/>
          <w:szCs w:val="22"/>
          <w:lang w:val="en-GB"/>
        </w:rPr>
        <w:t xml:space="preserve">On </w:t>
      </w:r>
      <w:r w:rsidR="00B34B49" w:rsidRPr="00F83365">
        <w:rPr>
          <w:rFonts w:asciiTheme="majorHAnsi" w:eastAsia="Calibri" w:hAnsiTheme="majorHAnsi" w:cstheme="majorHAnsi"/>
          <w:color w:val="002060"/>
          <w:sz w:val="22"/>
          <w:szCs w:val="22"/>
          <w:lang w:val="en-GB"/>
        </w:rPr>
        <w:t>Pay transparency Directive</w:t>
      </w:r>
      <w:r w:rsidRPr="00F83365">
        <w:rPr>
          <w:rFonts w:asciiTheme="majorHAnsi" w:eastAsia="Calibri" w:hAnsiTheme="majorHAnsi" w:cstheme="majorHAnsi"/>
          <w:color w:val="002060"/>
          <w:sz w:val="22"/>
          <w:szCs w:val="22"/>
          <w:lang w:val="en-GB"/>
        </w:rPr>
        <w:t xml:space="preserve">, </w:t>
      </w:r>
      <w:r w:rsidR="001F233A" w:rsidRPr="00F83365">
        <w:rPr>
          <w:rFonts w:asciiTheme="majorHAnsi" w:eastAsia="Calibri" w:hAnsiTheme="majorHAnsi" w:cstheme="majorHAnsi"/>
          <w:color w:val="002060"/>
          <w:sz w:val="22"/>
          <w:szCs w:val="22"/>
          <w:lang w:val="en-GB"/>
        </w:rPr>
        <w:t>i</w:t>
      </w:r>
      <w:r w:rsidR="00B34B49" w:rsidRPr="00F83365">
        <w:rPr>
          <w:rFonts w:asciiTheme="majorHAnsi" w:eastAsia="Calibri" w:hAnsiTheme="majorHAnsi" w:cstheme="majorHAnsi"/>
          <w:color w:val="002060"/>
          <w:sz w:val="22"/>
          <w:szCs w:val="22"/>
          <w:lang w:val="en-GB"/>
        </w:rPr>
        <w:t>n Austria</w:t>
      </w:r>
      <w:r w:rsidR="001F66F9" w:rsidRPr="00F83365">
        <w:rPr>
          <w:rFonts w:asciiTheme="majorHAnsi" w:eastAsia="Calibri" w:hAnsiTheme="majorHAnsi" w:cstheme="majorHAnsi"/>
          <w:color w:val="002060"/>
          <w:sz w:val="22"/>
          <w:szCs w:val="22"/>
          <w:lang w:val="en-GB"/>
        </w:rPr>
        <w:t>,</w:t>
      </w:r>
      <w:r w:rsidR="00B34B49" w:rsidRPr="00F83365">
        <w:rPr>
          <w:rFonts w:asciiTheme="majorHAnsi" w:eastAsia="Calibri" w:hAnsiTheme="majorHAnsi" w:cstheme="majorHAnsi"/>
          <w:color w:val="002060"/>
          <w:sz w:val="22"/>
          <w:szCs w:val="22"/>
          <w:lang w:val="en-GB"/>
        </w:rPr>
        <w:t xml:space="preserve"> there </w:t>
      </w:r>
      <w:r w:rsidR="001F66F9" w:rsidRPr="00F83365">
        <w:rPr>
          <w:rFonts w:asciiTheme="majorHAnsi" w:eastAsia="Calibri" w:hAnsiTheme="majorHAnsi" w:cstheme="majorHAnsi"/>
          <w:color w:val="002060"/>
          <w:sz w:val="22"/>
          <w:szCs w:val="22"/>
          <w:lang w:val="en-GB"/>
        </w:rPr>
        <w:t>are</w:t>
      </w:r>
      <w:r w:rsidR="00B34B49" w:rsidRPr="00F83365">
        <w:rPr>
          <w:rFonts w:asciiTheme="majorHAnsi" w:eastAsia="Calibri" w:hAnsiTheme="majorHAnsi" w:cstheme="majorHAnsi"/>
          <w:color w:val="002060"/>
          <w:sz w:val="22"/>
          <w:szCs w:val="22"/>
          <w:lang w:val="en-GB"/>
        </w:rPr>
        <w:t xml:space="preserve"> already a number of provisions on pay transparency regulated in the form of income reports. Companies with 150 or more employees are obliged to prepare an income report every two years.</w:t>
      </w:r>
    </w:p>
    <w:p w14:paraId="45F3BE7C" w14:textId="36DD9D82" w:rsidR="008637DC" w:rsidRPr="00F83365" w:rsidRDefault="001A6E7D" w:rsidP="00F83365">
      <w:pPr>
        <w:spacing w:before="80" w:after="80" w:line="240" w:lineRule="auto"/>
        <w:jc w:val="both"/>
        <w:rPr>
          <w:rFonts w:asciiTheme="majorHAnsi" w:hAnsiTheme="majorHAnsi" w:cstheme="majorHAnsi"/>
          <w:bCs/>
          <w:color w:val="002060"/>
        </w:rPr>
      </w:pPr>
      <w:r w:rsidRPr="00F83365">
        <w:rPr>
          <w:rFonts w:asciiTheme="majorHAnsi" w:hAnsiTheme="majorHAnsi" w:cstheme="majorHAnsi"/>
          <w:b/>
          <w:color w:val="002060"/>
        </w:rPr>
        <w:t xml:space="preserve">Denmark </w:t>
      </w:r>
      <w:r w:rsidRPr="00F83365">
        <w:rPr>
          <w:rFonts w:asciiTheme="majorHAnsi" w:hAnsiTheme="majorHAnsi" w:cstheme="majorHAnsi"/>
          <w:bCs/>
          <w:color w:val="002060"/>
        </w:rPr>
        <w:t>- There is no need to transpose the Directive</w:t>
      </w:r>
      <w:r w:rsidR="00186392" w:rsidRPr="00F83365">
        <w:rPr>
          <w:rFonts w:asciiTheme="majorHAnsi" w:hAnsiTheme="majorHAnsi" w:cstheme="majorHAnsi"/>
          <w:bCs/>
          <w:color w:val="002060"/>
        </w:rPr>
        <w:t xml:space="preserve"> on</w:t>
      </w:r>
      <w:r w:rsidRPr="00F83365">
        <w:rPr>
          <w:rFonts w:asciiTheme="majorHAnsi" w:hAnsiTheme="majorHAnsi" w:cstheme="majorHAnsi"/>
          <w:bCs/>
          <w:color w:val="002060"/>
        </w:rPr>
        <w:t xml:space="preserve"> Adequate </w:t>
      </w:r>
      <w:r w:rsidR="00F83365" w:rsidRPr="00F83365">
        <w:rPr>
          <w:rFonts w:asciiTheme="majorHAnsi" w:hAnsiTheme="majorHAnsi" w:cstheme="majorHAnsi"/>
          <w:bCs/>
          <w:color w:val="002060"/>
        </w:rPr>
        <w:t>Minimum Wages</w:t>
      </w:r>
      <w:r w:rsidRPr="00F83365">
        <w:rPr>
          <w:rFonts w:asciiTheme="majorHAnsi" w:hAnsiTheme="majorHAnsi" w:cstheme="majorHAnsi"/>
          <w:bCs/>
          <w:color w:val="002060"/>
        </w:rPr>
        <w:t xml:space="preserve">. On the pay transparency, </w:t>
      </w:r>
      <w:r w:rsidR="00DB5DAF" w:rsidRPr="00F83365">
        <w:rPr>
          <w:rFonts w:asciiTheme="majorHAnsi" w:hAnsiTheme="majorHAnsi" w:cstheme="majorHAnsi"/>
          <w:bCs/>
          <w:color w:val="002060"/>
        </w:rPr>
        <w:t xml:space="preserve">the </w:t>
      </w:r>
      <w:r w:rsidRPr="00F83365">
        <w:rPr>
          <w:rFonts w:asciiTheme="majorHAnsi" w:hAnsiTheme="majorHAnsi" w:cstheme="majorHAnsi"/>
          <w:bCs/>
          <w:color w:val="002060"/>
        </w:rPr>
        <w:t xml:space="preserve">implementation process has not started. </w:t>
      </w:r>
      <w:r w:rsidR="00264250" w:rsidRPr="00F83365">
        <w:rPr>
          <w:color w:val="002060"/>
        </w:rPr>
        <w:t>When it comes to</w:t>
      </w:r>
      <w:r w:rsidR="008637DC" w:rsidRPr="00F83365">
        <w:rPr>
          <w:color w:val="002060"/>
        </w:rPr>
        <w:t xml:space="preserve"> pay transparency, there is a lack of clarity when it comes to the definitions. </w:t>
      </w:r>
    </w:p>
    <w:p w14:paraId="0FCA929D" w14:textId="4A804602" w:rsidR="004C4BE6" w:rsidRPr="00F83365" w:rsidRDefault="00EC7898" w:rsidP="00F83365">
      <w:pPr>
        <w:spacing w:line="240" w:lineRule="auto"/>
        <w:jc w:val="both"/>
        <w:rPr>
          <w:color w:val="002060"/>
        </w:rPr>
      </w:pPr>
      <w:r w:rsidRPr="00F83365">
        <w:rPr>
          <w:rFonts w:asciiTheme="majorHAnsi" w:hAnsiTheme="majorHAnsi" w:cstheme="majorHAnsi"/>
          <w:b/>
          <w:bCs/>
          <w:color w:val="002060"/>
        </w:rPr>
        <w:t xml:space="preserve">Finland </w:t>
      </w:r>
      <w:r w:rsidR="008637DC" w:rsidRPr="00F83365">
        <w:rPr>
          <w:rFonts w:asciiTheme="majorHAnsi" w:hAnsiTheme="majorHAnsi" w:cstheme="majorHAnsi"/>
          <w:color w:val="002060"/>
        </w:rPr>
        <w:t>–</w:t>
      </w:r>
      <w:r w:rsidRPr="00F83365">
        <w:rPr>
          <w:rFonts w:asciiTheme="majorHAnsi" w:hAnsiTheme="majorHAnsi" w:cstheme="majorHAnsi"/>
          <w:color w:val="002060"/>
        </w:rPr>
        <w:t xml:space="preserve"> </w:t>
      </w:r>
      <w:r w:rsidR="008637DC" w:rsidRPr="00F83365">
        <w:rPr>
          <w:color w:val="002060"/>
        </w:rPr>
        <w:t>there is not much progress on these 2 directives, one of the reasons is the lack of political will. There are already stringent measures on pay transparency</w:t>
      </w:r>
      <w:r w:rsidR="00264250" w:rsidRPr="00F83365">
        <w:rPr>
          <w:color w:val="002060"/>
        </w:rPr>
        <w:t xml:space="preserve">. </w:t>
      </w:r>
    </w:p>
    <w:p w14:paraId="3C570942" w14:textId="1047771A" w:rsidR="00317594" w:rsidRPr="00F83365" w:rsidRDefault="00200D9E" w:rsidP="00F83365">
      <w:pPr>
        <w:spacing w:line="240" w:lineRule="auto"/>
        <w:jc w:val="both"/>
        <w:rPr>
          <w:color w:val="002060"/>
        </w:rPr>
      </w:pPr>
      <w:r w:rsidRPr="00F83365">
        <w:rPr>
          <w:rFonts w:asciiTheme="majorHAnsi" w:hAnsiTheme="majorHAnsi" w:cstheme="majorHAnsi"/>
          <w:b/>
          <w:bCs/>
          <w:color w:val="002060"/>
        </w:rPr>
        <w:t>France</w:t>
      </w:r>
      <w:r w:rsidRPr="00F83365">
        <w:rPr>
          <w:rFonts w:asciiTheme="majorHAnsi" w:hAnsiTheme="majorHAnsi" w:cstheme="majorHAnsi"/>
          <w:color w:val="002060"/>
        </w:rPr>
        <w:t xml:space="preserve"> </w:t>
      </w:r>
      <w:r w:rsidR="001A558C" w:rsidRPr="00F83365">
        <w:rPr>
          <w:rFonts w:asciiTheme="majorHAnsi" w:hAnsiTheme="majorHAnsi" w:cstheme="majorHAnsi"/>
          <w:color w:val="002060"/>
        </w:rPr>
        <w:t>–</w:t>
      </w:r>
      <w:r w:rsidRPr="00F83365">
        <w:rPr>
          <w:rFonts w:asciiTheme="majorHAnsi" w:hAnsiTheme="majorHAnsi" w:cstheme="majorHAnsi"/>
          <w:color w:val="002060"/>
        </w:rPr>
        <w:t xml:space="preserve"> </w:t>
      </w:r>
      <w:r w:rsidR="00683401" w:rsidRPr="00F83365">
        <w:rPr>
          <w:rFonts w:asciiTheme="majorHAnsi" w:hAnsiTheme="majorHAnsi" w:cstheme="majorHAnsi"/>
          <w:bCs/>
          <w:color w:val="002060"/>
        </w:rPr>
        <w:t>Regarding</w:t>
      </w:r>
      <w:r w:rsidR="00707781" w:rsidRPr="00F83365">
        <w:rPr>
          <w:rFonts w:asciiTheme="majorHAnsi" w:hAnsiTheme="majorHAnsi" w:cstheme="majorHAnsi"/>
          <w:bCs/>
          <w:color w:val="002060"/>
        </w:rPr>
        <w:t xml:space="preserve"> </w:t>
      </w:r>
      <w:r w:rsidRPr="00F83365">
        <w:rPr>
          <w:rFonts w:asciiTheme="majorHAnsi" w:hAnsiTheme="majorHAnsi" w:cstheme="majorHAnsi"/>
          <w:bCs/>
          <w:color w:val="002060"/>
        </w:rPr>
        <w:t>adequate minimum wage</w:t>
      </w:r>
      <w:r w:rsidR="00707781" w:rsidRPr="00F83365">
        <w:rPr>
          <w:rFonts w:asciiTheme="majorHAnsi" w:hAnsiTheme="majorHAnsi" w:cstheme="majorHAnsi"/>
          <w:bCs/>
          <w:color w:val="002060"/>
        </w:rPr>
        <w:t xml:space="preserve">s, it is </w:t>
      </w:r>
      <w:r w:rsidRPr="00F83365">
        <w:rPr>
          <w:rFonts w:asciiTheme="majorHAnsi" w:hAnsiTheme="majorHAnsi" w:cstheme="majorHAnsi"/>
          <w:bCs/>
          <w:color w:val="002060"/>
        </w:rPr>
        <w:t>not necessary to transpose</w:t>
      </w:r>
      <w:r w:rsidR="00A961F3" w:rsidRPr="00F83365">
        <w:rPr>
          <w:rFonts w:asciiTheme="majorHAnsi" w:hAnsiTheme="majorHAnsi" w:cstheme="majorHAnsi"/>
          <w:bCs/>
          <w:color w:val="002060"/>
        </w:rPr>
        <w:t xml:space="preserve"> the Directive</w:t>
      </w:r>
      <w:r w:rsidR="00707781" w:rsidRPr="00F83365">
        <w:rPr>
          <w:rFonts w:asciiTheme="majorHAnsi" w:hAnsiTheme="majorHAnsi" w:cstheme="majorHAnsi"/>
          <w:bCs/>
          <w:color w:val="002060"/>
        </w:rPr>
        <w:t>, no news when it comes to pay transparency</w:t>
      </w:r>
      <w:r w:rsidR="001C4E6F" w:rsidRPr="00F83365">
        <w:rPr>
          <w:rFonts w:asciiTheme="majorHAnsi" w:hAnsiTheme="majorHAnsi" w:cstheme="majorHAnsi"/>
          <w:bCs/>
          <w:color w:val="002060"/>
        </w:rPr>
        <w:t xml:space="preserve">. </w:t>
      </w:r>
    </w:p>
    <w:p w14:paraId="1B586D4A" w14:textId="77777777" w:rsidR="00BF32B0" w:rsidRPr="00F83365" w:rsidRDefault="00200D9E" w:rsidP="00F83365">
      <w:pPr>
        <w:spacing w:before="80" w:after="80" w:line="240" w:lineRule="auto"/>
        <w:jc w:val="both"/>
        <w:rPr>
          <w:rFonts w:asciiTheme="majorHAnsi" w:hAnsiTheme="majorHAnsi" w:cstheme="majorHAnsi"/>
          <w:color w:val="002060"/>
        </w:rPr>
      </w:pPr>
      <w:r w:rsidRPr="00F83365">
        <w:rPr>
          <w:rFonts w:asciiTheme="majorHAnsi" w:hAnsiTheme="majorHAnsi" w:cstheme="majorHAnsi"/>
          <w:b/>
          <w:bCs/>
          <w:color w:val="002060"/>
        </w:rPr>
        <w:t>Sweden</w:t>
      </w:r>
      <w:r w:rsidRPr="00F83365">
        <w:rPr>
          <w:rFonts w:asciiTheme="majorHAnsi" w:hAnsiTheme="majorHAnsi" w:cstheme="majorHAnsi"/>
          <w:color w:val="002060"/>
        </w:rPr>
        <w:t xml:space="preserve"> </w:t>
      </w:r>
      <w:r w:rsidR="00BF32B0" w:rsidRPr="00F83365">
        <w:rPr>
          <w:rFonts w:asciiTheme="majorHAnsi" w:hAnsiTheme="majorHAnsi" w:cstheme="majorHAnsi"/>
          <w:color w:val="002060"/>
        </w:rPr>
        <w:t xml:space="preserve">- </w:t>
      </w:r>
      <w:r w:rsidRPr="00F83365">
        <w:rPr>
          <w:rFonts w:asciiTheme="majorHAnsi" w:hAnsiTheme="majorHAnsi" w:cstheme="majorHAnsi"/>
          <w:color w:val="002060"/>
        </w:rPr>
        <w:t xml:space="preserve"> no</w:t>
      </w:r>
      <w:r w:rsidR="00BF32B0" w:rsidRPr="00F83365">
        <w:rPr>
          <w:rFonts w:asciiTheme="majorHAnsi" w:hAnsiTheme="majorHAnsi" w:cstheme="majorHAnsi"/>
          <w:color w:val="002060"/>
        </w:rPr>
        <w:t>t much has been done on the transposition of the Directive.</w:t>
      </w:r>
    </w:p>
    <w:p w14:paraId="38FD3894" w14:textId="7F0EA540" w:rsidR="005B5FE6" w:rsidRPr="00F83365" w:rsidRDefault="001E072E" w:rsidP="00F83365">
      <w:pPr>
        <w:spacing w:line="240" w:lineRule="auto"/>
        <w:jc w:val="both"/>
        <w:rPr>
          <w:color w:val="002060"/>
        </w:rPr>
      </w:pPr>
      <w:r w:rsidRPr="00F83365">
        <w:rPr>
          <w:rFonts w:asciiTheme="majorHAnsi" w:hAnsiTheme="majorHAnsi" w:cstheme="majorHAnsi"/>
          <w:color w:val="002060"/>
        </w:rPr>
        <w:t xml:space="preserve">As for </w:t>
      </w:r>
      <w:r w:rsidR="00200D9E" w:rsidRPr="00F83365">
        <w:rPr>
          <w:rFonts w:asciiTheme="majorHAnsi" w:hAnsiTheme="majorHAnsi" w:cstheme="majorHAnsi"/>
          <w:color w:val="002060"/>
        </w:rPr>
        <w:t>pay transparency</w:t>
      </w:r>
      <w:r w:rsidRPr="00F83365">
        <w:rPr>
          <w:rFonts w:asciiTheme="majorHAnsi" w:hAnsiTheme="majorHAnsi" w:cstheme="majorHAnsi"/>
          <w:color w:val="002060"/>
        </w:rPr>
        <w:t>, the</w:t>
      </w:r>
      <w:r w:rsidR="00200D9E" w:rsidRPr="00F83365">
        <w:rPr>
          <w:rFonts w:asciiTheme="majorHAnsi" w:hAnsiTheme="majorHAnsi" w:cstheme="majorHAnsi"/>
          <w:color w:val="002060"/>
        </w:rPr>
        <w:t xml:space="preserve"> government committe</w:t>
      </w:r>
      <w:r w:rsidRPr="00F83365">
        <w:rPr>
          <w:rFonts w:asciiTheme="majorHAnsi" w:hAnsiTheme="majorHAnsi" w:cstheme="majorHAnsi"/>
          <w:color w:val="002060"/>
        </w:rPr>
        <w:t>e was set up</w:t>
      </w:r>
      <w:r w:rsidR="001F0ACC" w:rsidRPr="00F83365">
        <w:rPr>
          <w:rFonts w:asciiTheme="majorHAnsi" w:hAnsiTheme="majorHAnsi" w:cstheme="majorHAnsi"/>
          <w:color w:val="002060"/>
        </w:rPr>
        <w:t xml:space="preserve"> to </w:t>
      </w:r>
      <w:proofErr w:type="spellStart"/>
      <w:r w:rsidR="00DB5DAF" w:rsidRPr="00F83365">
        <w:rPr>
          <w:rFonts w:asciiTheme="majorHAnsi" w:hAnsiTheme="majorHAnsi" w:cstheme="majorHAnsi"/>
          <w:color w:val="002060"/>
        </w:rPr>
        <w:t>analyze</w:t>
      </w:r>
      <w:proofErr w:type="spellEnd"/>
      <w:r w:rsidR="001F0ACC" w:rsidRPr="00F83365">
        <w:rPr>
          <w:rFonts w:asciiTheme="majorHAnsi" w:hAnsiTheme="majorHAnsi" w:cstheme="majorHAnsi"/>
          <w:color w:val="002060"/>
        </w:rPr>
        <w:t xml:space="preserve"> how to </w:t>
      </w:r>
      <w:r w:rsidR="009625F2" w:rsidRPr="00F83365">
        <w:rPr>
          <w:rFonts w:asciiTheme="majorHAnsi" w:hAnsiTheme="majorHAnsi" w:cstheme="majorHAnsi"/>
          <w:color w:val="002060"/>
        </w:rPr>
        <w:t xml:space="preserve">implement the </w:t>
      </w:r>
      <w:r w:rsidR="00BF32B0" w:rsidRPr="00F83365">
        <w:rPr>
          <w:rFonts w:asciiTheme="majorHAnsi" w:hAnsiTheme="majorHAnsi" w:cstheme="majorHAnsi"/>
          <w:color w:val="002060"/>
        </w:rPr>
        <w:t>Directive; t</w:t>
      </w:r>
      <w:r w:rsidR="00BF32B0" w:rsidRPr="00F83365">
        <w:rPr>
          <w:color w:val="002060"/>
        </w:rPr>
        <w:t xml:space="preserve">here are </w:t>
      </w:r>
      <w:r w:rsidR="001F66F9" w:rsidRPr="00F83365">
        <w:rPr>
          <w:color w:val="002060"/>
        </w:rPr>
        <w:t>discussions</w:t>
      </w:r>
      <w:r w:rsidR="00BF32B0" w:rsidRPr="00F83365">
        <w:rPr>
          <w:color w:val="002060"/>
        </w:rPr>
        <w:t xml:space="preserve"> regarding the definitions.  The implementation will be complicated.</w:t>
      </w:r>
    </w:p>
    <w:p w14:paraId="7DCA5682" w14:textId="20191A16" w:rsidR="0046059F" w:rsidRPr="00F83365" w:rsidRDefault="00200D9E" w:rsidP="00541103">
      <w:pPr>
        <w:spacing w:before="80" w:after="80" w:line="240" w:lineRule="auto"/>
        <w:jc w:val="both"/>
        <w:rPr>
          <w:rFonts w:asciiTheme="majorHAnsi" w:hAnsiTheme="majorHAnsi" w:cstheme="majorHAnsi"/>
          <w:bCs/>
          <w:color w:val="002060"/>
        </w:rPr>
      </w:pPr>
      <w:r w:rsidRPr="00F83365">
        <w:rPr>
          <w:rFonts w:asciiTheme="majorHAnsi" w:hAnsiTheme="majorHAnsi" w:cstheme="majorHAnsi"/>
          <w:b/>
          <w:color w:val="002060"/>
        </w:rPr>
        <w:t xml:space="preserve">Italy </w:t>
      </w:r>
      <w:r w:rsidRPr="00F83365">
        <w:rPr>
          <w:rFonts w:asciiTheme="majorHAnsi" w:hAnsiTheme="majorHAnsi" w:cstheme="majorHAnsi"/>
          <w:bCs/>
          <w:color w:val="002060"/>
        </w:rPr>
        <w:t xml:space="preserve">- </w:t>
      </w:r>
      <w:r w:rsidR="00183DBD" w:rsidRPr="00F83365">
        <w:rPr>
          <w:rFonts w:asciiTheme="majorHAnsi" w:hAnsiTheme="majorHAnsi" w:cstheme="majorHAnsi"/>
          <w:bCs/>
          <w:color w:val="002060"/>
        </w:rPr>
        <w:t xml:space="preserve">When it comes to </w:t>
      </w:r>
      <w:r w:rsidRPr="00F83365">
        <w:rPr>
          <w:rFonts w:asciiTheme="majorHAnsi" w:hAnsiTheme="majorHAnsi" w:cstheme="majorHAnsi"/>
          <w:bCs/>
          <w:color w:val="002060"/>
        </w:rPr>
        <w:t>pay transparency</w:t>
      </w:r>
      <w:r w:rsidR="00183DBD" w:rsidRPr="00F83365">
        <w:rPr>
          <w:rFonts w:asciiTheme="majorHAnsi" w:hAnsiTheme="majorHAnsi" w:cstheme="majorHAnsi"/>
          <w:bCs/>
          <w:color w:val="002060"/>
        </w:rPr>
        <w:t>, the</w:t>
      </w:r>
      <w:r w:rsidR="00DB5DAF" w:rsidRPr="00F83365">
        <w:rPr>
          <w:rFonts w:asciiTheme="majorHAnsi" w:hAnsiTheme="majorHAnsi" w:cstheme="majorHAnsi"/>
          <w:bCs/>
          <w:color w:val="002060"/>
        </w:rPr>
        <w:t xml:space="preserve"> </w:t>
      </w:r>
      <w:r w:rsidRPr="00F83365">
        <w:rPr>
          <w:rFonts w:asciiTheme="majorHAnsi" w:hAnsiTheme="majorHAnsi" w:cstheme="majorHAnsi"/>
          <w:bCs/>
          <w:color w:val="002060"/>
        </w:rPr>
        <w:t xml:space="preserve">delegation law </w:t>
      </w:r>
      <w:r w:rsidR="00183DBD" w:rsidRPr="00F83365">
        <w:rPr>
          <w:rFonts w:asciiTheme="majorHAnsi" w:hAnsiTheme="majorHAnsi" w:cstheme="majorHAnsi"/>
          <w:bCs/>
          <w:color w:val="002060"/>
        </w:rPr>
        <w:t xml:space="preserve">was presented in February 2024, which is the </w:t>
      </w:r>
      <w:r w:rsidRPr="00F83365">
        <w:rPr>
          <w:rFonts w:asciiTheme="majorHAnsi" w:hAnsiTheme="majorHAnsi" w:cstheme="majorHAnsi"/>
          <w:bCs/>
          <w:color w:val="002060"/>
        </w:rPr>
        <w:t>first step to transpose</w:t>
      </w:r>
      <w:r w:rsidR="00183DBD" w:rsidRPr="00F83365">
        <w:rPr>
          <w:rFonts w:asciiTheme="majorHAnsi" w:hAnsiTheme="majorHAnsi" w:cstheme="majorHAnsi"/>
          <w:bCs/>
          <w:color w:val="002060"/>
        </w:rPr>
        <w:t xml:space="preserve"> the Directive. The</w:t>
      </w:r>
      <w:r w:rsidRPr="00F83365">
        <w:rPr>
          <w:rFonts w:asciiTheme="majorHAnsi" w:hAnsiTheme="majorHAnsi" w:cstheme="majorHAnsi"/>
          <w:bCs/>
          <w:color w:val="002060"/>
        </w:rPr>
        <w:t xml:space="preserve"> next step </w:t>
      </w:r>
      <w:r w:rsidR="00183DBD" w:rsidRPr="00F83365">
        <w:rPr>
          <w:rFonts w:asciiTheme="majorHAnsi" w:hAnsiTheme="majorHAnsi" w:cstheme="majorHAnsi"/>
          <w:bCs/>
          <w:color w:val="002060"/>
        </w:rPr>
        <w:t>is the adoption of the</w:t>
      </w:r>
      <w:r w:rsidRPr="00F83365">
        <w:rPr>
          <w:rFonts w:asciiTheme="majorHAnsi" w:hAnsiTheme="majorHAnsi" w:cstheme="majorHAnsi"/>
          <w:bCs/>
          <w:color w:val="002060"/>
        </w:rPr>
        <w:t xml:space="preserve"> decree for </w:t>
      </w:r>
      <w:r w:rsidR="00D455F7" w:rsidRPr="00F83365">
        <w:rPr>
          <w:rFonts w:asciiTheme="majorHAnsi" w:hAnsiTheme="majorHAnsi" w:cstheme="majorHAnsi"/>
          <w:bCs/>
          <w:color w:val="002060"/>
        </w:rPr>
        <w:t xml:space="preserve">the </w:t>
      </w:r>
      <w:r w:rsidRPr="00F83365">
        <w:rPr>
          <w:rFonts w:asciiTheme="majorHAnsi" w:hAnsiTheme="majorHAnsi" w:cstheme="majorHAnsi"/>
          <w:bCs/>
          <w:color w:val="002060"/>
        </w:rPr>
        <w:t>implementation</w:t>
      </w:r>
      <w:r w:rsidR="001A6E7D" w:rsidRPr="00F83365">
        <w:rPr>
          <w:rFonts w:asciiTheme="majorHAnsi" w:hAnsiTheme="majorHAnsi" w:cstheme="majorHAnsi"/>
          <w:bCs/>
          <w:color w:val="002060"/>
        </w:rPr>
        <w:t xml:space="preserve"> of the Directive</w:t>
      </w:r>
      <w:r w:rsidR="00183DBD" w:rsidRPr="00F83365">
        <w:rPr>
          <w:rFonts w:asciiTheme="majorHAnsi" w:hAnsiTheme="majorHAnsi" w:cstheme="majorHAnsi"/>
          <w:bCs/>
          <w:color w:val="002060"/>
        </w:rPr>
        <w:t xml:space="preserve">. </w:t>
      </w:r>
      <w:r w:rsidR="005B5FE6" w:rsidRPr="00F83365">
        <w:rPr>
          <w:rFonts w:asciiTheme="majorHAnsi" w:hAnsiTheme="majorHAnsi" w:cstheme="majorHAnsi"/>
          <w:bCs/>
          <w:color w:val="002060"/>
        </w:rPr>
        <w:t xml:space="preserve"> </w:t>
      </w:r>
      <w:r w:rsidR="00777E8F" w:rsidRPr="00F83365">
        <w:rPr>
          <w:rFonts w:asciiTheme="majorHAnsi" w:hAnsiTheme="majorHAnsi" w:cstheme="majorHAnsi"/>
          <w:bCs/>
          <w:color w:val="002060"/>
        </w:rPr>
        <w:t>As for adequate</w:t>
      </w:r>
      <w:r w:rsidRPr="00F83365">
        <w:rPr>
          <w:rFonts w:asciiTheme="majorHAnsi" w:hAnsiTheme="majorHAnsi" w:cstheme="majorHAnsi"/>
          <w:bCs/>
          <w:color w:val="002060"/>
        </w:rPr>
        <w:t xml:space="preserve"> min</w:t>
      </w:r>
      <w:r w:rsidR="00777E8F" w:rsidRPr="00F83365">
        <w:rPr>
          <w:rFonts w:asciiTheme="majorHAnsi" w:hAnsiTheme="majorHAnsi" w:cstheme="majorHAnsi"/>
          <w:bCs/>
          <w:color w:val="002060"/>
        </w:rPr>
        <w:t>imum</w:t>
      </w:r>
      <w:r w:rsidR="00DB5DAF" w:rsidRPr="00F83365">
        <w:rPr>
          <w:rFonts w:asciiTheme="majorHAnsi" w:hAnsiTheme="majorHAnsi" w:cstheme="majorHAnsi"/>
          <w:bCs/>
          <w:color w:val="002060"/>
        </w:rPr>
        <w:t xml:space="preserve"> </w:t>
      </w:r>
      <w:r w:rsidRPr="00F83365">
        <w:rPr>
          <w:rFonts w:asciiTheme="majorHAnsi" w:hAnsiTheme="majorHAnsi" w:cstheme="majorHAnsi"/>
          <w:bCs/>
          <w:color w:val="002060"/>
        </w:rPr>
        <w:t>wage</w:t>
      </w:r>
      <w:r w:rsidR="00777E8F" w:rsidRPr="00F83365">
        <w:rPr>
          <w:rFonts w:asciiTheme="majorHAnsi" w:hAnsiTheme="majorHAnsi" w:cstheme="majorHAnsi"/>
          <w:bCs/>
          <w:color w:val="002060"/>
        </w:rPr>
        <w:t>s</w:t>
      </w:r>
      <w:r w:rsidR="001A6E7D" w:rsidRPr="00F83365">
        <w:rPr>
          <w:rFonts w:asciiTheme="majorHAnsi" w:hAnsiTheme="majorHAnsi" w:cstheme="majorHAnsi"/>
          <w:bCs/>
          <w:color w:val="002060"/>
        </w:rPr>
        <w:t xml:space="preserve">, </w:t>
      </w:r>
      <w:r w:rsidR="00777E8F" w:rsidRPr="00F83365">
        <w:rPr>
          <w:rFonts w:asciiTheme="majorHAnsi" w:hAnsiTheme="majorHAnsi" w:cstheme="majorHAnsi"/>
          <w:bCs/>
          <w:color w:val="002060"/>
        </w:rPr>
        <w:t xml:space="preserve">there </w:t>
      </w:r>
      <w:r w:rsidR="00DB5DAF" w:rsidRPr="00F83365">
        <w:rPr>
          <w:rFonts w:asciiTheme="majorHAnsi" w:hAnsiTheme="majorHAnsi" w:cstheme="majorHAnsi"/>
          <w:bCs/>
          <w:color w:val="002060"/>
        </w:rPr>
        <w:t>are</w:t>
      </w:r>
      <w:r w:rsidR="00777E8F" w:rsidRPr="00F83365">
        <w:rPr>
          <w:rFonts w:asciiTheme="majorHAnsi" w:hAnsiTheme="majorHAnsi" w:cstheme="majorHAnsi"/>
          <w:bCs/>
          <w:color w:val="002060"/>
        </w:rPr>
        <w:t xml:space="preserve"> </w:t>
      </w:r>
      <w:r w:rsidRPr="00F83365">
        <w:rPr>
          <w:rFonts w:asciiTheme="majorHAnsi" w:hAnsiTheme="majorHAnsi" w:cstheme="majorHAnsi"/>
          <w:bCs/>
          <w:color w:val="002060"/>
        </w:rPr>
        <w:t>no min</w:t>
      </w:r>
      <w:r w:rsidR="00777E8F" w:rsidRPr="00F83365">
        <w:rPr>
          <w:rFonts w:asciiTheme="majorHAnsi" w:hAnsiTheme="majorHAnsi" w:cstheme="majorHAnsi"/>
          <w:bCs/>
          <w:color w:val="002060"/>
        </w:rPr>
        <w:t>imum</w:t>
      </w:r>
      <w:r w:rsidRPr="00F83365">
        <w:rPr>
          <w:rFonts w:asciiTheme="majorHAnsi" w:hAnsiTheme="majorHAnsi" w:cstheme="majorHAnsi"/>
          <w:bCs/>
          <w:color w:val="002060"/>
        </w:rPr>
        <w:t xml:space="preserve"> wage</w:t>
      </w:r>
      <w:r w:rsidR="00777E8F" w:rsidRPr="00F83365">
        <w:rPr>
          <w:rFonts w:asciiTheme="majorHAnsi" w:hAnsiTheme="majorHAnsi" w:cstheme="majorHAnsi"/>
          <w:bCs/>
          <w:color w:val="002060"/>
        </w:rPr>
        <w:t>s</w:t>
      </w:r>
      <w:r w:rsidRPr="00F83365">
        <w:rPr>
          <w:rFonts w:asciiTheme="majorHAnsi" w:hAnsiTheme="majorHAnsi" w:cstheme="majorHAnsi"/>
          <w:bCs/>
          <w:color w:val="002060"/>
        </w:rPr>
        <w:t xml:space="preserve"> in </w:t>
      </w:r>
      <w:r w:rsidR="001A6E7D" w:rsidRPr="00F83365">
        <w:rPr>
          <w:rFonts w:asciiTheme="majorHAnsi" w:hAnsiTheme="majorHAnsi" w:cstheme="majorHAnsi"/>
          <w:bCs/>
          <w:color w:val="002060"/>
        </w:rPr>
        <w:t>Italy</w:t>
      </w:r>
      <w:r w:rsidRPr="00F83365">
        <w:rPr>
          <w:rFonts w:asciiTheme="majorHAnsi" w:hAnsiTheme="majorHAnsi" w:cstheme="majorHAnsi"/>
          <w:bCs/>
          <w:color w:val="002060"/>
        </w:rPr>
        <w:t xml:space="preserve">, </w:t>
      </w:r>
      <w:r w:rsidR="00777E8F" w:rsidRPr="00F83365">
        <w:rPr>
          <w:rFonts w:asciiTheme="majorHAnsi" w:hAnsiTheme="majorHAnsi" w:cstheme="majorHAnsi"/>
          <w:bCs/>
          <w:color w:val="002060"/>
        </w:rPr>
        <w:t xml:space="preserve">minimum wages are </w:t>
      </w:r>
      <w:r w:rsidRPr="00F83365">
        <w:rPr>
          <w:rFonts w:asciiTheme="majorHAnsi" w:hAnsiTheme="majorHAnsi" w:cstheme="majorHAnsi"/>
          <w:bCs/>
          <w:color w:val="002060"/>
        </w:rPr>
        <w:t>set by collective bargaining agreements</w:t>
      </w:r>
      <w:r w:rsidR="008B0D95" w:rsidRPr="00F83365">
        <w:rPr>
          <w:rFonts w:asciiTheme="majorHAnsi" w:hAnsiTheme="majorHAnsi" w:cstheme="majorHAnsi"/>
          <w:bCs/>
          <w:color w:val="002060"/>
        </w:rPr>
        <w:t xml:space="preserve">. </w:t>
      </w:r>
      <w:r w:rsidR="00971B9B" w:rsidRPr="00F83365">
        <w:rPr>
          <w:rFonts w:asciiTheme="majorHAnsi" w:hAnsiTheme="majorHAnsi" w:cstheme="majorHAnsi"/>
          <w:bCs/>
          <w:color w:val="002060"/>
        </w:rPr>
        <w:t xml:space="preserve">According to the Italian government, the </w:t>
      </w:r>
      <w:r w:rsidR="00577170" w:rsidRPr="00F83365">
        <w:rPr>
          <w:rFonts w:asciiTheme="majorHAnsi" w:hAnsiTheme="majorHAnsi" w:cstheme="majorHAnsi"/>
          <w:bCs/>
          <w:color w:val="002060"/>
        </w:rPr>
        <w:t xml:space="preserve">EU Directive </w:t>
      </w:r>
      <w:r w:rsidR="00DB5DAF" w:rsidRPr="00F83365">
        <w:rPr>
          <w:rFonts w:asciiTheme="majorHAnsi" w:hAnsiTheme="majorHAnsi" w:cstheme="majorHAnsi"/>
          <w:bCs/>
          <w:color w:val="002060"/>
        </w:rPr>
        <w:t>won't</w:t>
      </w:r>
      <w:r w:rsidR="00577170" w:rsidRPr="00F83365">
        <w:rPr>
          <w:rFonts w:asciiTheme="majorHAnsi" w:hAnsiTheme="majorHAnsi" w:cstheme="majorHAnsi"/>
          <w:bCs/>
          <w:color w:val="002060"/>
        </w:rPr>
        <w:t xml:space="preserve"> represent a constraint</w:t>
      </w:r>
      <w:r w:rsidR="00971B9B" w:rsidRPr="00F83365">
        <w:rPr>
          <w:rFonts w:asciiTheme="majorHAnsi" w:hAnsiTheme="majorHAnsi" w:cstheme="majorHAnsi"/>
          <w:bCs/>
          <w:color w:val="002060"/>
        </w:rPr>
        <w:t xml:space="preserve"> requiring Italy to introduce adequate minimum</w:t>
      </w:r>
      <w:r w:rsidR="00BD3C1D" w:rsidRPr="00F83365">
        <w:rPr>
          <w:rFonts w:asciiTheme="majorHAnsi" w:hAnsiTheme="majorHAnsi" w:cstheme="majorHAnsi"/>
          <w:bCs/>
          <w:color w:val="002060"/>
        </w:rPr>
        <w:t xml:space="preserve"> wages</w:t>
      </w:r>
      <w:r w:rsidR="005E7241" w:rsidRPr="00F83365">
        <w:rPr>
          <w:rFonts w:asciiTheme="majorHAnsi" w:hAnsiTheme="majorHAnsi" w:cstheme="majorHAnsi"/>
          <w:bCs/>
          <w:color w:val="002060"/>
        </w:rPr>
        <w:t xml:space="preserve"> in Italy is not </w:t>
      </w:r>
      <w:r w:rsidR="00971B9B" w:rsidRPr="00F83365">
        <w:rPr>
          <w:rFonts w:asciiTheme="majorHAnsi" w:hAnsiTheme="majorHAnsi" w:cstheme="majorHAnsi"/>
          <w:bCs/>
          <w:color w:val="002060"/>
        </w:rPr>
        <w:t>necessary</w:t>
      </w:r>
      <w:r w:rsidR="00BD3C1D" w:rsidRPr="00F83365">
        <w:rPr>
          <w:rFonts w:asciiTheme="majorHAnsi" w:hAnsiTheme="majorHAnsi" w:cstheme="majorHAnsi"/>
          <w:bCs/>
          <w:color w:val="002060"/>
        </w:rPr>
        <w:t xml:space="preserve">. </w:t>
      </w:r>
    </w:p>
    <w:p w14:paraId="744ADEEF" w14:textId="316AEC46" w:rsidR="004C4BE6" w:rsidRPr="00F83365" w:rsidRDefault="008B0D95" w:rsidP="00541103">
      <w:pPr>
        <w:spacing w:line="240" w:lineRule="auto"/>
        <w:rPr>
          <w:color w:val="002060"/>
        </w:rPr>
      </w:pPr>
      <w:r w:rsidRPr="00F83365">
        <w:rPr>
          <w:rFonts w:asciiTheme="majorHAnsi" w:hAnsiTheme="majorHAnsi" w:cstheme="majorHAnsi"/>
          <w:b/>
          <w:color w:val="002060"/>
        </w:rPr>
        <w:t>G</w:t>
      </w:r>
      <w:r w:rsidR="00200D9E" w:rsidRPr="00F83365">
        <w:rPr>
          <w:rFonts w:asciiTheme="majorHAnsi" w:hAnsiTheme="majorHAnsi" w:cstheme="majorHAnsi"/>
          <w:b/>
          <w:color w:val="002060"/>
        </w:rPr>
        <w:t xml:space="preserve">ermany </w:t>
      </w:r>
      <w:r w:rsidRPr="00F83365">
        <w:rPr>
          <w:rFonts w:asciiTheme="majorHAnsi" w:hAnsiTheme="majorHAnsi" w:cstheme="majorHAnsi"/>
          <w:b/>
          <w:color w:val="002060"/>
        </w:rPr>
        <w:t>–</w:t>
      </w:r>
      <w:r w:rsidR="00200D9E" w:rsidRPr="00F83365">
        <w:rPr>
          <w:rFonts w:asciiTheme="majorHAnsi" w:hAnsiTheme="majorHAnsi" w:cstheme="majorHAnsi"/>
          <w:b/>
          <w:color w:val="002060"/>
        </w:rPr>
        <w:t xml:space="preserve"> </w:t>
      </w:r>
      <w:r w:rsidR="00BF32B0" w:rsidRPr="00F83365">
        <w:rPr>
          <w:color w:val="002060"/>
        </w:rPr>
        <w:t>on both dossiers there are no major developments</w:t>
      </w:r>
      <w:r w:rsidR="00D455F7" w:rsidRPr="00F83365">
        <w:rPr>
          <w:color w:val="002060"/>
        </w:rPr>
        <w:t xml:space="preserve">. </w:t>
      </w:r>
    </w:p>
    <w:p w14:paraId="775766FD" w14:textId="7605E68C" w:rsidR="004C4BE6" w:rsidRPr="00F83365" w:rsidRDefault="008B0D95" w:rsidP="00541103">
      <w:pPr>
        <w:spacing w:before="80" w:after="80" w:line="240" w:lineRule="auto"/>
        <w:jc w:val="both"/>
        <w:rPr>
          <w:rFonts w:asciiTheme="majorHAnsi" w:hAnsiTheme="majorHAnsi" w:cstheme="majorHAnsi"/>
          <w:bCs/>
          <w:color w:val="002060"/>
        </w:rPr>
      </w:pPr>
      <w:r w:rsidRPr="00F83365">
        <w:rPr>
          <w:rFonts w:asciiTheme="majorHAnsi" w:hAnsiTheme="majorHAnsi" w:cstheme="majorHAnsi"/>
          <w:bCs/>
          <w:color w:val="002060"/>
        </w:rPr>
        <w:t xml:space="preserve">As for </w:t>
      </w:r>
      <w:r w:rsidR="00DB5DAF" w:rsidRPr="00F83365">
        <w:rPr>
          <w:rFonts w:asciiTheme="majorHAnsi" w:hAnsiTheme="majorHAnsi" w:cstheme="majorHAnsi"/>
          <w:bCs/>
          <w:color w:val="002060"/>
        </w:rPr>
        <w:t xml:space="preserve">the </w:t>
      </w:r>
      <w:r w:rsidR="00683401" w:rsidRPr="00F83365">
        <w:rPr>
          <w:rFonts w:asciiTheme="majorHAnsi" w:hAnsiTheme="majorHAnsi" w:cstheme="majorHAnsi"/>
          <w:bCs/>
          <w:color w:val="002060"/>
        </w:rPr>
        <w:t>A</w:t>
      </w:r>
      <w:r w:rsidR="00200D9E" w:rsidRPr="00F83365">
        <w:rPr>
          <w:rFonts w:asciiTheme="majorHAnsi" w:hAnsiTheme="majorHAnsi" w:cstheme="majorHAnsi"/>
          <w:bCs/>
          <w:color w:val="002060"/>
        </w:rPr>
        <w:t xml:space="preserve">dequate </w:t>
      </w:r>
      <w:r w:rsidR="00683401" w:rsidRPr="00F83365">
        <w:rPr>
          <w:rFonts w:asciiTheme="majorHAnsi" w:hAnsiTheme="majorHAnsi" w:cstheme="majorHAnsi"/>
          <w:bCs/>
          <w:color w:val="002060"/>
        </w:rPr>
        <w:t>M</w:t>
      </w:r>
      <w:r w:rsidR="00200D9E" w:rsidRPr="00F83365">
        <w:rPr>
          <w:rFonts w:asciiTheme="majorHAnsi" w:hAnsiTheme="majorHAnsi" w:cstheme="majorHAnsi"/>
          <w:bCs/>
          <w:color w:val="002060"/>
        </w:rPr>
        <w:t>in</w:t>
      </w:r>
      <w:r w:rsidRPr="00F83365">
        <w:rPr>
          <w:rFonts w:asciiTheme="majorHAnsi" w:hAnsiTheme="majorHAnsi" w:cstheme="majorHAnsi"/>
          <w:bCs/>
          <w:color w:val="002060"/>
        </w:rPr>
        <w:t>imum</w:t>
      </w:r>
      <w:r w:rsidR="00200D9E" w:rsidRPr="00F83365">
        <w:rPr>
          <w:rFonts w:asciiTheme="majorHAnsi" w:hAnsiTheme="majorHAnsi" w:cstheme="majorHAnsi"/>
          <w:bCs/>
          <w:color w:val="002060"/>
        </w:rPr>
        <w:t xml:space="preserve"> </w:t>
      </w:r>
      <w:r w:rsidR="00683401" w:rsidRPr="00F83365">
        <w:rPr>
          <w:rFonts w:asciiTheme="majorHAnsi" w:hAnsiTheme="majorHAnsi" w:cstheme="majorHAnsi"/>
          <w:bCs/>
          <w:color w:val="002060"/>
        </w:rPr>
        <w:t>W</w:t>
      </w:r>
      <w:r w:rsidR="00200D9E" w:rsidRPr="00F83365">
        <w:rPr>
          <w:rFonts w:asciiTheme="majorHAnsi" w:hAnsiTheme="majorHAnsi" w:cstheme="majorHAnsi"/>
          <w:bCs/>
          <w:color w:val="002060"/>
        </w:rPr>
        <w:t xml:space="preserve">age </w:t>
      </w:r>
      <w:r w:rsidR="00683401" w:rsidRPr="00F83365">
        <w:rPr>
          <w:rFonts w:asciiTheme="majorHAnsi" w:hAnsiTheme="majorHAnsi" w:cstheme="majorHAnsi"/>
          <w:bCs/>
          <w:color w:val="002060"/>
        </w:rPr>
        <w:t>D</w:t>
      </w:r>
      <w:r w:rsidR="00200D9E" w:rsidRPr="00F83365">
        <w:rPr>
          <w:rFonts w:asciiTheme="majorHAnsi" w:hAnsiTheme="majorHAnsi" w:cstheme="majorHAnsi"/>
          <w:bCs/>
          <w:color w:val="002060"/>
        </w:rPr>
        <w:t>irective</w:t>
      </w:r>
      <w:r w:rsidR="008E31B4" w:rsidRPr="00F83365">
        <w:rPr>
          <w:rFonts w:asciiTheme="majorHAnsi" w:hAnsiTheme="majorHAnsi" w:cstheme="majorHAnsi"/>
          <w:bCs/>
          <w:color w:val="002060"/>
        </w:rPr>
        <w:t xml:space="preserve">, </w:t>
      </w:r>
      <w:r w:rsidR="002B6210" w:rsidRPr="00F83365">
        <w:rPr>
          <w:rFonts w:asciiTheme="majorHAnsi" w:hAnsiTheme="majorHAnsi" w:cstheme="majorHAnsi"/>
          <w:bCs/>
          <w:color w:val="002060"/>
        </w:rPr>
        <w:t>it see</w:t>
      </w:r>
      <w:r w:rsidR="00BF32B0" w:rsidRPr="00F83365">
        <w:rPr>
          <w:rFonts w:asciiTheme="majorHAnsi" w:hAnsiTheme="majorHAnsi" w:cstheme="majorHAnsi"/>
          <w:bCs/>
          <w:color w:val="002060"/>
        </w:rPr>
        <w:t>ms there is no</w:t>
      </w:r>
      <w:r w:rsidR="002B6210" w:rsidRPr="00F83365">
        <w:rPr>
          <w:rFonts w:asciiTheme="majorHAnsi" w:hAnsiTheme="majorHAnsi" w:cstheme="majorHAnsi"/>
          <w:bCs/>
          <w:color w:val="002060"/>
        </w:rPr>
        <w:t xml:space="preserve"> need to implement the directive.</w:t>
      </w:r>
      <w:r w:rsidR="00B9253F" w:rsidRPr="00F83365">
        <w:rPr>
          <w:rFonts w:asciiTheme="majorHAnsi" w:hAnsiTheme="majorHAnsi" w:cstheme="majorHAnsi"/>
          <w:bCs/>
          <w:color w:val="002060"/>
        </w:rPr>
        <w:t xml:space="preserve"> </w:t>
      </w:r>
    </w:p>
    <w:p w14:paraId="5EC087B6" w14:textId="62173CDF" w:rsidR="004C4BE6" w:rsidRPr="00F83365" w:rsidRDefault="008B0D95" w:rsidP="00541103">
      <w:pPr>
        <w:spacing w:before="80" w:after="80" w:line="240" w:lineRule="auto"/>
        <w:jc w:val="both"/>
        <w:rPr>
          <w:rFonts w:asciiTheme="majorHAnsi" w:hAnsiTheme="majorHAnsi" w:cstheme="majorHAnsi"/>
          <w:bCs/>
          <w:color w:val="002060"/>
        </w:rPr>
      </w:pPr>
      <w:r w:rsidRPr="00F83365">
        <w:rPr>
          <w:rFonts w:asciiTheme="majorHAnsi" w:hAnsiTheme="majorHAnsi" w:cstheme="majorHAnsi"/>
          <w:bCs/>
          <w:color w:val="002060"/>
        </w:rPr>
        <w:lastRenderedPageBreak/>
        <w:t xml:space="preserve">When it comes to </w:t>
      </w:r>
      <w:r w:rsidR="00200D9E" w:rsidRPr="00F83365">
        <w:rPr>
          <w:rFonts w:asciiTheme="majorHAnsi" w:hAnsiTheme="majorHAnsi" w:cstheme="majorHAnsi"/>
          <w:bCs/>
          <w:color w:val="002060"/>
        </w:rPr>
        <w:t>pay transparency</w:t>
      </w:r>
      <w:r w:rsidRPr="00F83365">
        <w:rPr>
          <w:rFonts w:asciiTheme="majorHAnsi" w:hAnsiTheme="majorHAnsi" w:cstheme="majorHAnsi"/>
          <w:bCs/>
          <w:color w:val="002060"/>
        </w:rPr>
        <w:t>, there is</w:t>
      </w:r>
      <w:r w:rsidR="00200D9E" w:rsidRPr="00F83365">
        <w:rPr>
          <w:rFonts w:asciiTheme="majorHAnsi" w:hAnsiTheme="majorHAnsi" w:cstheme="majorHAnsi"/>
          <w:bCs/>
          <w:color w:val="002060"/>
        </w:rPr>
        <w:t xml:space="preserve"> no update</w:t>
      </w:r>
      <w:r w:rsidR="008637DC" w:rsidRPr="00F83365">
        <w:rPr>
          <w:rFonts w:asciiTheme="majorHAnsi" w:hAnsiTheme="majorHAnsi" w:cstheme="majorHAnsi"/>
          <w:bCs/>
          <w:color w:val="002060"/>
        </w:rPr>
        <w:t xml:space="preserve">, most probably the current government </w:t>
      </w:r>
      <w:r w:rsidR="00090649" w:rsidRPr="00F83365">
        <w:rPr>
          <w:rFonts w:asciiTheme="majorHAnsi" w:hAnsiTheme="majorHAnsi" w:cstheme="majorHAnsi"/>
          <w:bCs/>
          <w:color w:val="002060"/>
        </w:rPr>
        <w:t>won't</w:t>
      </w:r>
      <w:r w:rsidR="008637DC" w:rsidRPr="00F83365">
        <w:rPr>
          <w:rFonts w:asciiTheme="majorHAnsi" w:hAnsiTheme="majorHAnsi" w:cstheme="majorHAnsi"/>
          <w:bCs/>
          <w:color w:val="002060"/>
        </w:rPr>
        <w:t xml:space="preserve"> be dealing with it. </w:t>
      </w:r>
      <w:r w:rsidR="001A36E3" w:rsidRPr="00F83365">
        <w:rPr>
          <w:rFonts w:asciiTheme="majorHAnsi" w:hAnsiTheme="majorHAnsi" w:cstheme="majorHAnsi"/>
          <w:bCs/>
          <w:color w:val="002060"/>
        </w:rPr>
        <w:t xml:space="preserve"> </w:t>
      </w:r>
    </w:p>
    <w:p w14:paraId="51D95E40" w14:textId="4B4A5072" w:rsidR="005B6794" w:rsidRPr="00F83365" w:rsidRDefault="005B6794" w:rsidP="00EF4E48">
      <w:pPr>
        <w:pStyle w:val="NormalWeb"/>
        <w:spacing w:before="60" w:beforeAutospacing="0" w:after="60" w:afterAutospacing="0"/>
        <w:rPr>
          <w:rFonts w:ascii="Calibri" w:eastAsia="+mn-ea" w:hAnsi="Calibri" w:cs="+mn-cs"/>
          <w:color w:val="002060"/>
          <w:kern w:val="24"/>
          <w:sz w:val="22"/>
          <w:szCs w:val="22"/>
        </w:rPr>
      </w:pPr>
      <w:r w:rsidRPr="00F83365">
        <w:rPr>
          <w:rFonts w:ascii="Calibri" w:eastAsia="+mn-ea" w:hAnsi="Calibri" w:cs="+mn-cs"/>
          <w:color w:val="FF0000"/>
          <w:kern w:val="24"/>
          <w:sz w:val="22"/>
          <w:szCs w:val="22"/>
        </w:rPr>
        <w:t>c.</w:t>
      </w:r>
      <w:r w:rsidR="001F66F9" w:rsidRPr="00F83365">
        <w:rPr>
          <w:rFonts w:ascii="Calibri" w:eastAsia="+mn-ea" w:hAnsi="Calibri" w:cs="+mn-cs"/>
          <w:color w:val="FF0000"/>
          <w:kern w:val="24"/>
          <w:sz w:val="22"/>
          <w:szCs w:val="22"/>
        </w:rPr>
        <w:t xml:space="preserve">     </w:t>
      </w:r>
      <w:r w:rsidRPr="00F83365">
        <w:rPr>
          <w:rFonts w:ascii="Calibri" w:eastAsia="+mn-ea" w:hAnsi="Calibri" w:cs="+mn-cs"/>
          <w:color w:val="002060"/>
          <w:kern w:val="24"/>
          <w:sz w:val="22"/>
          <w:szCs w:val="22"/>
        </w:rPr>
        <w:t xml:space="preserve">Platform Work Directive </w:t>
      </w:r>
    </w:p>
    <w:p w14:paraId="63AF581A" w14:textId="5DCE274A" w:rsidR="00090649" w:rsidRDefault="00090649" w:rsidP="001549B3">
      <w:pPr>
        <w:pStyle w:val="NormalWeb"/>
        <w:spacing w:before="60" w:beforeAutospacing="0" w:after="60" w:afterAutospacing="0"/>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 xml:space="preserve">The directive was endorsed by the co-legislators but still will have to be formally adopted by the European Parliament and Council in the autumn </w:t>
      </w:r>
      <w:r w:rsidR="00EF4E48" w:rsidRPr="00F83365">
        <w:rPr>
          <w:rFonts w:asciiTheme="majorHAnsi" w:eastAsia="Calibri" w:hAnsiTheme="majorHAnsi" w:cstheme="majorHAnsi"/>
          <w:bCs/>
          <w:color w:val="002060"/>
          <w:sz w:val="22"/>
          <w:szCs w:val="22"/>
        </w:rPr>
        <w:t xml:space="preserve">of </w:t>
      </w:r>
      <w:r w:rsidRPr="00F83365">
        <w:rPr>
          <w:rFonts w:asciiTheme="majorHAnsi" w:eastAsia="Calibri" w:hAnsiTheme="majorHAnsi" w:cstheme="majorHAnsi"/>
          <w:bCs/>
          <w:color w:val="002060"/>
          <w:sz w:val="22"/>
          <w:szCs w:val="22"/>
        </w:rPr>
        <w:t>this year.</w:t>
      </w:r>
    </w:p>
    <w:p w14:paraId="792B56EF" w14:textId="77777777" w:rsidR="001549B3" w:rsidRPr="00F83365" w:rsidRDefault="001549B3" w:rsidP="001549B3">
      <w:pPr>
        <w:pStyle w:val="NormalWeb"/>
        <w:spacing w:before="60" w:beforeAutospacing="0" w:after="60" w:afterAutospacing="0"/>
        <w:jc w:val="both"/>
        <w:rPr>
          <w:rFonts w:asciiTheme="majorHAnsi" w:eastAsia="Calibri" w:hAnsiTheme="majorHAnsi" w:cstheme="majorHAnsi"/>
          <w:bCs/>
          <w:color w:val="002060"/>
          <w:sz w:val="22"/>
          <w:szCs w:val="22"/>
        </w:rPr>
      </w:pPr>
    </w:p>
    <w:p w14:paraId="272D0367" w14:textId="6B4A2806" w:rsidR="001F66F9" w:rsidRPr="00F83365" w:rsidRDefault="001F66F9" w:rsidP="001F66F9">
      <w:pPr>
        <w:pStyle w:val="NormalWeb"/>
        <w:numPr>
          <w:ilvl w:val="0"/>
          <w:numId w:val="14"/>
        </w:numPr>
        <w:spacing w:before="60" w:beforeAutospacing="0" w:after="60" w:afterAutospacing="0"/>
        <w:rPr>
          <w:rFonts w:ascii="Calibri" w:eastAsia="+mn-ea" w:hAnsi="Calibri" w:cs="+mn-cs"/>
          <w:color w:val="002060"/>
          <w:kern w:val="24"/>
          <w:sz w:val="22"/>
          <w:szCs w:val="22"/>
        </w:rPr>
      </w:pPr>
      <w:r w:rsidRPr="00F83365">
        <w:rPr>
          <w:rFonts w:ascii="Calibri" w:eastAsia="+mn-ea" w:hAnsi="Calibri" w:cs="+mn-cs"/>
          <w:color w:val="002060"/>
          <w:kern w:val="24"/>
          <w:sz w:val="22"/>
          <w:szCs w:val="22"/>
        </w:rPr>
        <w:t>Corporate Sustainability Due Diligence Directive</w:t>
      </w:r>
    </w:p>
    <w:p w14:paraId="679DB9AB" w14:textId="21E9DBC6" w:rsidR="00090649" w:rsidRPr="00F83365" w:rsidRDefault="00090649" w:rsidP="001F66F9">
      <w:pPr>
        <w:pStyle w:val="NormalWeb"/>
        <w:spacing w:before="60" w:beforeAutospacing="0" w:after="60" w:afterAutospacing="0"/>
        <w:rPr>
          <w:sz w:val="22"/>
          <w:szCs w:val="22"/>
        </w:rPr>
      </w:pPr>
    </w:p>
    <w:p w14:paraId="2670CE49" w14:textId="7E8658F2" w:rsidR="00EF4E48" w:rsidRPr="00F83365" w:rsidRDefault="00090649" w:rsidP="00EF4E48">
      <w:pPr>
        <w:spacing w:before="80" w:after="80" w:line="240" w:lineRule="auto"/>
        <w:jc w:val="both"/>
        <w:rPr>
          <w:rFonts w:asciiTheme="majorHAnsi" w:hAnsiTheme="majorHAnsi" w:cstheme="majorHAnsi"/>
          <w:bCs/>
          <w:color w:val="002060"/>
        </w:rPr>
      </w:pPr>
      <w:r w:rsidRPr="00F83365">
        <w:rPr>
          <w:rFonts w:asciiTheme="majorHAnsi" w:hAnsiTheme="majorHAnsi" w:cstheme="majorHAnsi"/>
          <w:bCs/>
          <w:color w:val="002060"/>
        </w:rPr>
        <w:t xml:space="preserve">The directive was officially endorsed by the co-legislators in </w:t>
      </w:r>
      <w:r w:rsidR="00EF4E48" w:rsidRPr="00F83365">
        <w:rPr>
          <w:rFonts w:asciiTheme="majorHAnsi" w:hAnsiTheme="majorHAnsi" w:cstheme="majorHAnsi"/>
          <w:bCs/>
          <w:color w:val="002060"/>
        </w:rPr>
        <w:t xml:space="preserve">the </w:t>
      </w:r>
      <w:r w:rsidRPr="00F83365">
        <w:rPr>
          <w:rFonts w:asciiTheme="majorHAnsi" w:hAnsiTheme="majorHAnsi" w:cstheme="majorHAnsi"/>
          <w:bCs/>
          <w:color w:val="002060"/>
        </w:rPr>
        <w:t xml:space="preserve">spring </w:t>
      </w:r>
      <w:r w:rsidR="00EF4E48" w:rsidRPr="00F83365">
        <w:rPr>
          <w:rFonts w:asciiTheme="majorHAnsi" w:hAnsiTheme="majorHAnsi" w:cstheme="majorHAnsi"/>
          <w:bCs/>
          <w:color w:val="002060"/>
        </w:rPr>
        <w:t xml:space="preserve">of </w:t>
      </w:r>
      <w:r w:rsidRPr="00F83365">
        <w:rPr>
          <w:rFonts w:asciiTheme="majorHAnsi" w:hAnsiTheme="majorHAnsi" w:cstheme="majorHAnsi"/>
          <w:bCs/>
          <w:color w:val="002060"/>
        </w:rPr>
        <w:t xml:space="preserve">this year. </w:t>
      </w:r>
      <w:r w:rsidR="00EF4E48" w:rsidRPr="00F83365">
        <w:rPr>
          <w:rFonts w:asciiTheme="majorHAnsi" w:hAnsiTheme="majorHAnsi" w:cstheme="majorHAnsi"/>
          <w:bCs/>
          <w:color w:val="002060"/>
        </w:rPr>
        <w:t xml:space="preserve">Considering that France and Germany have already due diligence legislation, the question arises of how to implement the directive. There is </w:t>
      </w:r>
      <w:r w:rsidR="00F83365" w:rsidRPr="00F83365">
        <w:rPr>
          <w:rFonts w:asciiTheme="majorHAnsi" w:hAnsiTheme="majorHAnsi" w:cstheme="majorHAnsi"/>
          <w:bCs/>
          <w:color w:val="002060"/>
        </w:rPr>
        <w:t xml:space="preserve">also </w:t>
      </w:r>
      <w:r w:rsidR="00EF4E48" w:rsidRPr="00F83365">
        <w:rPr>
          <w:rFonts w:asciiTheme="majorHAnsi" w:hAnsiTheme="majorHAnsi" w:cstheme="majorHAnsi"/>
          <w:bCs/>
          <w:color w:val="002060"/>
        </w:rPr>
        <w:t xml:space="preserve">a risk of gold plating. </w:t>
      </w:r>
    </w:p>
    <w:p w14:paraId="3B34E4CC" w14:textId="77777777" w:rsidR="00340D56" w:rsidRPr="00F83365" w:rsidRDefault="00340D56" w:rsidP="00541103">
      <w:pPr>
        <w:spacing w:before="80" w:after="80" w:line="240" w:lineRule="auto"/>
        <w:jc w:val="both"/>
        <w:rPr>
          <w:rFonts w:asciiTheme="majorHAnsi" w:hAnsiTheme="majorHAnsi" w:cstheme="majorHAnsi"/>
          <w:bCs/>
          <w:color w:val="002060"/>
        </w:rPr>
      </w:pPr>
    </w:p>
    <w:p w14:paraId="27BBD3D9" w14:textId="18B27299" w:rsidR="00CB6BEB" w:rsidRPr="00F83365" w:rsidRDefault="00200D9E" w:rsidP="00541103">
      <w:pPr>
        <w:spacing w:before="80" w:after="80" w:line="240" w:lineRule="auto"/>
        <w:jc w:val="both"/>
        <w:rPr>
          <w:rFonts w:asciiTheme="majorHAnsi" w:hAnsiTheme="majorHAnsi" w:cstheme="majorHAnsi"/>
          <w:b/>
          <w:color w:val="002060"/>
        </w:rPr>
      </w:pPr>
      <w:r w:rsidRPr="00F83365">
        <w:rPr>
          <w:rFonts w:asciiTheme="majorHAnsi" w:hAnsiTheme="majorHAnsi" w:cstheme="majorHAnsi"/>
          <w:b/>
          <w:color w:val="002060"/>
        </w:rPr>
        <w:t>Item 4 – For update</w:t>
      </w:r>
    </w:p>
    <w:p w14:paraId="3321DD6A" w14:textId="030F3753" w:rsidR="00B02F47" w:rsidRPr="00F25AE0" w:rsidRDefault="00B02F47" w:rsidP="00802095">
      <w:pPr>
        <w:spacing w:before="80" w:after="80" w:line="240" w:lineRule="auto"/>
        <w:jc w:val="both"/>
        <w:rPr>
          <w:rFonts w:asciiTheme="majorHAnsi" w:hAnsiTheme="majorHAnsi" w:cstheme="majorHAnsi"/>
          <w:b/>
          <w:color w:val="002060"/>
          <w:lang w:val="fr-BE"/>
        </w:rPr>
      </w:pPr>
      <w:r w:rsidRPr="00F25AE0">
        <w:rPr>
          <w:rFonts w:asciiTheme="majorHAnsi" w:eastAsiaTheme="minorEastAsia" w:hAnsiTheme="majorHAnsi" w:cstheme="majorHAnsi"/>
          <w:color w:val="FF0000"/>
          <w:kern w:val="24"/>
          <w:lang w:val="fr-BE"/>
        </w:rPr>
        <w:t xml:space="preserve">a. </w:t>
      </w:r>
      <w:r w:rsidR="00F83365" w:rsidRPr="00F25AE0">
        <w:rPr>
          <w:rFonts w:asciiTheme="majorHAnsi" w:eastAsiaTheme="minorEastAsia" w:hAnsiTheme="majorHAnsi" w:cstheme="majorHAnsi"/>
          <w:color w:val="FF0000"/>
          <w:kern w:val="24"/>
          <w:lang w:val="fr-BE"/>
        </w:rPr>
        <w:tab/>
      </w:r>
      <w:r w:rsidR="00EE6F9E" w:rsidRPr="00F25AE0">
        <w:rPr>
          <w:rFonts w:asciiTheme="majorHAnsi" w:eastAsiaTheme="minorEastAsia" w:hAnsiTheme="majorHAnsi" w:cstheme="majorHAnsi"/>
          <w:color w:val="002060"/>
          <w:kern w:val="24"/>
          <w:lang w:val="fr-BE"/>
        </w:rPr>
        <w:t xml:space="preserve">Update </w:t>
      </w:r>
      <w:proofErr w:type="spellStart"/>
      <w:r w:rsidR="00EE6F9E" w:rsidRPr="00F25AE0">
        <w:rPr>
          <w:rFonts w:asciiTheme="majorHAnsi" w:eastAsiaTheme="minorEastAsia" w:hAnsiTheme="majorHAnsi" w:cstheme="majorHAnsi"/>
          <w:color w:val="002060"/>
          <w:kern w:val="24"/>
          <w:lang w:val="fr-BE"/>
        </w:rPr>
        <w:t>on</w:t>
      </w:r>
      <w:proofErr w:type="spellEnd"/>
      <w:r w:rsidR="00EE6F9E" w:rsidRPr="00F25AE0">
        <w:rPr>
          <w:rFonts w:asciiTheme="majorHAnsi" w:eastAsiaTheme="minorEastAsia" w:hAnsiTheme="majorHAnsi" w:cstheme="majorHAnsi"/>
          <w:color w:val="002060"/>
          <w:kern w:val="24"/>
          <w:lang w:val="fr-BE"/>
        </w:rPr>
        <w:t xml:space="preserve"> EU-</w:t>
      </w:r>
      <w:r w:rsidR="008B4B7A" w:rsidRPr="00F25AE0">
        <w:rPr>
          <w:rFonts w:asciiTheme="majorHAnsi" w:eastAsiaTheme="minorEastAsia" w:hAnsiTheme="majorHAnsi" w:cstheme="majorHAnsi"/>
          <w:color w:val="002060"/>
          <w:kern w:val="24"/>
          <w:lang w:val="fr-BE"/>
        </w:rPr>
        <w:t>UK relations</w:t>
      </w:r>
      <w:r w:rsidR="00EE6F9E" w:rsidRPr="00F25AE0">
        <w:rPr>
          <w:rFonts w:asciiTheme="majorHAnsi" w:eastAsiaTheme="minorEastAsia" w:hAnsiTheme="majorHAnsi" w:cstheme="majorHAnsi"/>
          <w:color w:val="002060"/>
          <w:kern w:val="24"/>
          <w:lang w:val="fr-BE"/>
        </w:rPr>
        <w:t xml:space="preserve"> </w:t>
      </w:r>
    </w:p>
    <w:p w14:paraId="3212E66C" w14:textId="2A4D711F" w:rsidR="00DA36BD" w:rsidRPr="00F83365" w:rsidRDefault="008B4B7A" w:rsidP="00802095">
      <w:pPr>
        <w:spacing w:after="80" w:line="240" w:lineRule="auto"/>
        <w:jc w:val="both"/>
        <w:rPr>
          <w:rFonts w:asciiTheme="majorHAnsi" w:eastAsiaTheme="minorEastAsia" w:hAnsiTheme="majorHAnsi" w:cstheme="majorHAnsi"/>
          <w:color w:val="002060"/>
          <w:kern w:val="24"/>
        </w:rPr>
      </w:pPr>
      <w:r w:rsidRPr="00F83365">
        <w:rPr>
          <w:rFonts w:asciiTheme="majorHAnsi" w:hAnsiTheme="majorHAnsi" w:cstheme="majorHAnsi"/>
          <w:b/>
          <w:color w:val="002060"/>
        </w:rPr>
        <w:t xml:space="preserve">Richard </w:t>
      </w:r>
      <w:proofErr w:type="spellStart"/>
      <w:r w:rsidRPr="00F83365">
        <w:rPr>
          <w:rFonts w:asciiTheme="majorHAnsi" w:hAnsiTheme="majorHAnsi" w:cstheme="majorHAnsi"/>
          <w:b/>
          <w:color w:val="002060"/>
        </w:rPr>
        <w:t>Rumbelow</w:t>
      </w:r>
      <w:proofErr w:type="spellEnd"/>
      <w:r w:rsidRPr="00F83365">
        <w:rPr>
          <w:rFonts w:asciiTheme="majorHAnsi" w:hAnsiTheme="majorHAnsi" w:cstheme="majorHAnsi"/>
          <w:b/>
          <w:color w:val="002060"/>
        </w:rPr>
        <w:t xml:space="preserve"> </w:t>
      </w:r>
      <w:r w:rsidR="00036C28" w:rsidRPr="00F83365">
        <w:rPr>
          <w:rFonts w:asciiTheme="majorHAnsi" w:hAnsiTheme="majorHAnsi" w:cstheme="majorHAnsi"/>
          <w:b/>
          <w:color w:val="002060"/>
        </w:rPr>
        <w:t>(</w:t>
      </w:r>
      <w:r w:rsidRPr="00F83365">
        <w:rPr>
          <w:rFonts w:asciiTheme="majorHAnsi" w:hAnsiTheme="majorHAnsi" w:cstheme="majorHAnsi"/>
          <w:b/>
          <w:color w:val="002060"/>
        </w:rPr>
        <w:t>Make UK)</w:t>
      </w:r>
      <w:r w:rsidR="001C5513" w:rsidRPr="00F83365">
        <w:rPr>
          <w:rFonts w:asciiTheme="majorHAnsi" w:hAnsiTheme="majorHAnsi" w:cstheme="majorHAnsi"/>
          <w:b/>
          <w:color w:val="002060"/>
        </w:rPr>
        <w:t xml:space="preserve"> </w:t>
      </w:r>
      <w:r w:rsidR="00491618" w:rsidRPr="00F83365">
        <w:rPr>
          <w:rFonts w:asciiTheme="majorHAnsi" w:hAnsiTheme="majorHAnsi" w:cstheme="majorHAnsi"/>
          <w:bCs/>
          <w:color w:val="002060"/>
        </w:rPr>
        <w:t>provided an update on</w:t>
      </w:r>
      <w:r w:rsidRPr="00F83365">
        <w:rPr>
          <w:rFonts w:asciiTheme="majorHAnsi" w:hAnsiTheme="majorHAnsi" w:cstheme="majorHAnsi"/>
          <w:bCs/>
          <w:color w:val="002060"/>
        </w:rPr>
        <w:t xml:space="preserve"> EU – UK relations</w:t>
      </w:r>
      <w:r w:rsidR="00785C7F" w:rsidRPr="00F83365">
        <w:rPr>
          <w:rFonts w:asciiTheme="majorHAnsi" w:eastAsiaTheme="minorEastAsia" w:hAnsiTheme="majorHAnsi" w:cstheme="majorHAnsi"/>
          <w:color w:val="002060"/>
          <w:kern w:val="24"/>
        </w:rPr>
        <w:t>:</w:t>
      </w:r>
    </w:p>
    <w:p w14:paraId="6223CEE8" w14:textId="3BE80E76" w:rsidR="00785C7F" w:rsidRPr="00F83365" w:rsidRDefault="00FF3913"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 xml:space="preserve">There are upcoming elections, most probably Labour </w:t>
      </w:r>
      <w:r w:rsidR="001F66F9" w:rsidRPr="00F83365">
        <w:rPr>
          <w:rFonts w:asciiTheme="majorHAnsi" w:eastAsia="Calibri" w:hAnsiTheme="majorHAnsi" w:cstheme="majorHAnsi"/>
          <w:bCs/>
          <w:color w:val="002060"/>
          <w:sz w:val="22"/>
          <w:szCs w:val="22"/>
        </w:rPr>
        <w:t>Party</w:t>
      </w:r>
      <w:r w:rsidRPr="00F83365">
        <w:rPr>
          <w:rFonts w:asciiTheme="majorHAnsi" w:eastAsia="Calibri" w:hAnsiTheme="majorHAnsi" w:cstheme="majorHAnsi"/>
          <w:bCs/>
          <w:color w:val="002060"/>
          <w:sz w:val="22"/>
          <w:szCs w:val="22"/>
        </w:rPr>
        <w:t xml:space="preserve"> will be elected for 5 years. </w:t>
      </w:r>
    </w:p>
    <w:p w14:paraId="3F1557A1" w14:textId="20CD3B6F" w:rsidR="00785C7F" w:rsidRPr="00F83365" w:rsidRDefault="00FF3913"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 xml:space="preserve">Labour government plans to hold discussions on future recognition of qualifications, such as artists. </w:t>
      </w:r>
    </w:p>
    <w:p w14:paraId="4A323CBD" w14:textId="30CF885E" w:rsidR="00FF3913" w:rsidRPr="00F83365" w:rsidRDefault="00FF3913"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 xml:space="preserve">There are also plans to hold discussions on the reduction of the barriers to trade. </w:t>
      </w:r>
    </w:p>
    <w:p w14:paraId="3571BF6D" w14:textId="6E9D3359" w:rsidR="00FF3913" w:rsidRPr="00F83365" w:rsidRDefault="00FF3913"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 xml:space="preserve">Other areas, such as </w:t>
      </w:r>
      <w:r w:rsidR="00785C7F" w:rsidRPr="00F83365">
        <w:rPr>
          <w:rFonts w:asciiTheme="majorHAnsi" w:eastAsia="Calibri" w:hAnsiTheme="majorHAnsi" w:cstheme="majorHAnsi"/>
          <w:bCs/>
          <w:color w:val="002060"/>
          <w:sz w:val="22"/>
          <w:szCs w:val="22"/>
        </w:rPr>
        <w:t>defence</w:t>
      </w:r>
      <w:r w:rsidRPr="00F83365">
        <w:rPr>
          <w:rFonts w:asciiTheme="majorHAnsi" w:eastAsia="Calibri" w:hAnsiTheme="majorHAnsi" w:cstheme="majorHAnsi"/>
          <w:bCs/>
          <w:color w:val="002060"/>
          <w:sz w:val="22"/>
          <w:szCs w:val="22"/>
        </w:rPr>
        <w:t xml:space="preserve"> and security will be issues of priority for the new government. </w:t>
      </w:r>
    </w:p>
    <w:p w14:paraId="3B9EDD60" w14:textId="221F2611" w:rsidR="00FF3913" w:rsidRPr="00F83365" w:rsidRDefault="00FF3913"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The discussions will continue to establish strategic partnerships with countries such as India</w:t>
      </w:r>
      <w:r w:rsidR="00785C7F" w:rsidRPr="00F83365">
        <w:rPr>
          <w:rFonts w:asciiTheme="majorHAnsi" w:eastAsia="Calibri" w:hAnsiTheme="majorHAnsi" w:cstheme="majorHAnsi"/>
          <w:bCs/>
          <w:color w:val="002060"/>
          <w:sz w:val="22"/>
          <w:szCs w:val="22"/>
        </w:rPr>
        <w:t>.</w:t>
      </w:r>
    </w:p>
    <w:p w14:paraId="61BD5A0F" w14:textId="52BF1102" w:rsidR="00FF3913" w:rsidRPr="00F83365" w:rsidRDefault="005B6794"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 xml:space="preserve">The </w:t>
      </w:r>
      <w:r w:rsidR="00FF3913" w:rsidRPr="00F83365">
        <w:rPr>
          <w:rFonts w:asciiTheme="majorHAnsi" w:eastAsia="Calibri" w:hAnsiTheme="majorHAnsi" w:cstheme="majorHAnsi"/>
          <w:bCs/>
          <w:color w:val="002060"/>
          <w:sz w:val="22"/>
          <w:szCs w:val="22"/>
        </w:rPr>
        <w:t>U</w:t>
      </w:r>
      <w:r w:rsidR="00D5643C" w:rsidRPr="00F83365">
        <w:rPr>
          <w:rFonts w:asciiTheme="majorHAnsi" w:eastAsia="Calibri" w:hAnsiTheme="majorHAnsi" w:cstheme="majorHAnsi"/>
          <w:bCs/>
          <w:color w:val="002060"/>
          <w:sz w:val="22"/>
          <w:szCs w:val="22"/>
        </w:rPr>
        <w:t>K</w:t>
      </w:r>
      <w:r w:rsidR="00FF3913" w:rsidRPr="00F83365">
        <w:rPr>
          <w:rFonts w:asciiTheme="majorHAnsi" w:eastAsia="Calibri" w:hAnsiTheme="majorHAnsi" w:cstheme="majorHAnsi"/>
          <w:bCs/>
          <w:color w:val="002060"/>
          <w:sz w:val="22"/>
          <w:szCs w:val="22"/>
        </w:rPr>
        <w:t xml:space="preserve"> will host </w:t>
      </w:r>
      <w:r w:rsidR="006703BB" w:rsidRPr="00F83365">
        <w:rPr>
          <w:rFonts w:asciiTheme="majorHAnsi" w:eastAsia="Calibri" w:hAnsiTheme="majorHAnsi" w:cstheme="majorHAnsi"/>
          <w:bCs/>
          <w:color w:val="002060"/>
          <w:sz w:val="22"/>
          <w:szCs w:val="22"/>
        </w:rPr>
        <w:t xml:space="preserve">the </w:t>
      </w:r>
      <w:r w:rsidR="00FF3913" w:rsidRPr="00F83365">
        <w:rPr>
          <w:rFonts w:asciiTheme="majorHAnsi" w:eastAsia="Calibri" w:hAnsiTheme="majorHAnsi" w:cstheme="majorHAnsi"/>
          <w:bCs/>
          <w:color w:val="002060"/>
          <w:sz w:val="22"/>
          <w:szCs w:val="22"/>
        </w:rPr>
        <w:t>European meeting,</w:t>
      </w:r>
      <w:r w:rsidR="00B72A8A" w:rsidRPr="00F83365">
        <w:rPr>
          <w:rFonts w:asciiTheme="majorHAnsi" w:eastAsia="Calibri" w:hAnsiTheme="majorHAnsi" w:cstheme="majorHAnsi"/>
          <w:bCs/>
          <w:color w:val="002060"/>
          <w:sz w:val="22"/>
          <w:szCs w:val="22"/>
        </w:rPr>
        <w:t xml:space="preserve"> </w:t>
      </w:r>
      <w:r w:rsidR="00FF3913" w:rsidRPr="00F83365">
        <w:rPr>
          <w:rFonts w:asciiTheme="majorHAnsi" w:eastAsia="Calibri" w:hAnsiTheme="majorHAnsi" w:cstheme="majorHAnsi"/>
          <w:bCs/>
          <w:color w:val="002060"/>
          <w:sz w:val="22"/>
          <w:szCs w:val="22"/>
        </w:rPr>
        <w:t>where discussions will be held with EU and non-</w:t>
      </w:r>
      <w:r w:rsidR="00D5643C" w:rsidRPr="00F83365">
        <w:rPr>
          <w:rFonts w:asciiTheme="majorHAnsi" w:eastAsia="Calibri" w:hAnsiTheme="majorHAnsi" w:cstheme="majorHAnsi"/>
          <w:bCs/>
          <w:color w:val="002060"/>
          <w:sz w:val="22"/>
          <w:szCs w:val="22"/>
        </w:rPr>
        <w:t xml:space="preserve">EU </w:t>
      </w:r>
      <w:r w:rsidR="00FF3913" w:rsidRPr="00F83365">
        <w:rPr>
          <w:rFonts w:asciiTheme="majorHAnsi" w:eastAsia="Calibri" w:hAnsiTheme="majorHAnsi" w:cstheme="majorHAnsi"/>
          <w:bCs/>
          <w:color w:val="002060"/>
          <w:sz w:val="22"/>
          <w:szCs w:val="22"/>
        </w:rPr>
        <w:t>leaders</w:t>
      </w:r>
      <w:r w:rsidR="006703BB" w:rsidRPr="00F83365">
        <w:rPr>
          <w:rFonts w:asciiTheme="majorHAnsi" w:eastAsia="Calibri" w:hAnsiTheme="majorHAnsi" w:cstheme="majorHAnsi"/>
          <w:bCs/>
          <w:color w:val="002060"/>
          <w:sz w:val="22"/>
          <w:szCs w:val="22"/>
        </w:rPr>
        <w:t xml:space="preserve">. </w:t>
      </w:r>
    </w:p>
    <w:p w14:paraId="237A5118" w14:textId="69C99DC2" w:rsidR="00B72A8A" w:rsidRPr="00F83365" w:rsidRDefault="00EE7EDE"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As of 1 January 2024, the United Kingdom became an associated country to Horizon Europe.</w:t>
      </w:r>
    </w:p>
    <w:p w14:paraId="3834E3B7" w14:textId="5E7C5AFB" w:rsidR="00FF3913" w:rsidRPr="00F83365" w:rsidRDefault="00B72A8A"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After the UK left the EU, the two parties concluded a Trade and Cooperation Agreement, committing them among other things to a progressive increase in the EU and UK content in the electric vehicles (EVs) and EV batteries they trade, to avoid tariffs. As the European EV batteries sector is not sufficiently developed, the parties have agreed to extend the current rules until 2027.</w:t>
      </w:r>
      <w:r w:rsidR="00FF3913" w:rsidRPr="00F83365">
        <w:rPr>
          <w:rFonts w:asciiTheme="majorHAnsi" w:eastAsia="Calibri" w:hAnsiTheme="majorHAnsi" w:cstheme="majorHAnsi"/>
          <w:bCs/>
          <w:color w:val="002060"/>
          <w:sz w:val="22"/>
          <w:szCs w:val="22"/>
        </w:rPr>
        <w:t xml:space="preserve"> </w:t>
      </w:r>
    </w:p>
    <w:p w14:paraId="642B45E5" w14:textId="30934991" w:rsidR="003B0A9A" w:rsidRPr="00F83365" w:rsidRDefault="003B0A9A"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When it comes to the work of the Domestic Advisory Group, it was postponed until September</w:t>
      </w:r>
      <w:r w:rsidR="0025024E" w:rsidRPr="00F83365">
        <w:rPr>
          <w:rFonts w:asciiTheme="majorHAnsi" w:eastAsia="Calibri" w:hAnsiTheme="majorHAnsi" w:cstheme="majorHAnsi"/>
          <w:bCs/>
          <w:color w:val="002060"/>
          <w:sz w:val="22"/>
          <w:szCs w:val="22"/>
        </w:rPr>
        <w:t xml:space="preserve"> 2024</w:t>
      </w:r>
      <w:r w:rsidRPr="00F83365">
        <w:rPr>
          <w:rFonts w:asciiTheme="majorHAnsi" w:eastAsia="Calibri" w:hAnsiTheme="majorHAnsi" w:cstheme="majorHAnsi"/>
          <w:bCs/>
          <w:color w:val="002060"/>
          <w:sz w:val="22"/>
          <w:szCs w:val="22"/>
        </w:rPr>
        <w:t>.</w:t>
      </w:r>
    </w:p>
    <w:p w14:paraId="1E58BB84" w14:textId="7FCD738F" w:rsidR="003B0A9A" w:rsidRPr="00F83365" w:rsidRDefault="003B0A9A" w:rsidP="00802095">
      <w:pPr>
        <w:pStyle w:val="ListParagraph"/>
        <w:numPr>
          <w:ilvl w:val="0"/>
          <w:numId w:val="12"/>
        </w:numPr>
        <w:jc w:val="both"/>
        <w:rPr>
          <w:rFonts w:asciiTheme="majorHAnsi" w:eastAsia="Calibri" w:hAnsiTheme="majorHAnsi" w:cstheme="majorHAnsi"/>
          <w:bCs/>
          <w:color w:val="002060"/>
          <w:sz w:val="22"/>
          <w:szCs w:val="22"/>
        </w:rPr>
      </w:pPr>
      <w:r w:rsidRPr="00F83365">
        <w:rPr>
          <w:rFonts w:asciiTheme="majorHAnsi" w:eastAsia="Calibri" w:hAnsiTheme="majorHAnsi" w:cstheme="majorHAnsi"/>
          <w:bCs/>
          <w:color w:val="002060"/>
          <w:sz w:val="22"/>
          <w:szCs w:val="22"/>
        </w:rPr>
        <w:t xml:space="preserve">Relationships between </w:t>
      </w:r>
      <w:r w:rsidR="005B6794" w:rsidRPr="00F83365">
        <w:rPr>
          <w:rFonts w:asciiTheme="majorHAnsi" w:eastAsia="Calibri" w:hAnsiTheme="majorHAnsi" w:cstheme="majorHAnsi"/>
          <w:bCs/>
          <w:color w:val="002060"/>
          <w:sz w:val="22"/>
          <w:szCs w:val="22"/>
        </w:rPr>
        <w:t xml:space="preserve">the </w:t>
      </w:r>
      <w:r w:rsidRPr="00F83365">
        <w:rPr>
          <w:rFonts w:asciiTheme="majorHAnsi" w:eastAsia="Calibri" w:hAnsiTheme="majorHAnsi" w:cstheme="majorHAnsi"/>
          <w:bCs/>
          <w:color w:val="002060"/>
          <w:sz w:val="22"/>
          <w:szCs w:val="22"/>
        </w:rPr>
        <w:t>UK and the EU have significantly improved over the last 2 years.</w:t>
      </w:r>
    </w:p>
    <w:p w14:paraId="72D44A4D" w14:textId="77777777" w:rsidR="00C85B33" w:rsidRPr="00F83365" w:rsidRDefault="00C85B33" w:rsidP="00541103">
      <w:pPr>
        <w:spacing w:line="240" w:lineRule="auto"/>
        <w:rPr>
          <w:rFonts w:asciiTheme="majorHAnsi" w:hAnsiTheme="majorHAnsi" w:cstheme="majorHAnsi"/>
          <w:bCs/>
          <w:color w:val="002060"/>
        </w:rPr>
      </w:pPr>
    </w:p>
    <w:p w14:paraId="2D1816B8" w14:textId="2FE1EB23" w:rsidR="00C85B33" w:rsidRPr="00F83365" w:rsidRDefault="00C85B33" w:rsidP="00541103">
      <w:pPr>
        <w:spacing w:before="80" w:after="80" w:line="240" w:lineRule="auto"/>
        <w:ind w:left="360"/>
        <w:jc w:val="both"/>
        <w:rPr>
          <w:rFonts w:asciiTheme="majorHAnsi" w:hAnsiTheme="majorHAnsi" w:cstheme="majorHAnsi"/>
          <w:b/>
          <w:color w:val="002060"/>
        </w:rPr>
      </w:pPr>
      <w:r w:rsidRPr="00F83365">
        <w:rPr>
          <w:rFonts w:asciiTheme="majorHAnsi" w:hAnsiTheme="majorHAnsi" w:cstheme="majorHAnsi"/>
          <w:b/>
          <w:color w:val="002060"/>
        </w:rPr>
        <w:t xml:space="preserve">Item 5 – AOB </w:t>
      </w:r>
    </w:p>
    <w:p w14:paraId="766DA6D4" w14:textId="5AF74D4C" w:rsidR="00C85B33" w:rsidRPr="00F83365" w:rsidRDefault="00C85B33" w:rsidP="00802095">
      <w:pPr>
        <w:pStyle w:val="NormalWeb"/>
        <w:numPr>
          <w:ilvl w:val="0"/>
          <w:numId w:val="12"/>
        </w:numPr>
        <w:spacing w:before="60" w:beforeAutospacing="0" w:after="60" w:afterAutospacing="0"/>
        <w:jc w:val="both"/>
        <w:rPr>
          <w:rFonts w:asciiTheme="majorHAnsi" w:eastAsiaTheme="minorEastAsia" w:hAnsiTheme="majorHAnsi" w:cstheme="majorHAnsi"/>
          <w:color w:val="002060"/>
          <w:kern w:val="24"/>
          <w:sz w:val="22"/>
          <w:szCs w:val="22"/>
        </w:rPr>
      </w:pPr>
      <w:r w:rsidRPr="00F83365">
        <w:rPr>
          <w:rFonts w:asciiTheme="majorHAnsi" w:eastAsiaTheme="minorEastAsia" w:hAnsiTheme="majorHAnsi" w:cstheme="majorHAnsi"/>
          <w:color w:val="002060"/>
          <w:kern w:val="24"/>
          <w:sz w:val="22"/>
          <w:szCs w:val="22"/>
        </w:rPr>
        <w:t xml:space="preserve">Gender equality issues. There are some </w:t>
      </w:r>
      <w:r w:rsidR="00F83365" w:rsidRPr="00F83365">
        <w:rPr>
          <w:rFonts w:asciiTheme="majorHAnsi" w:eastAsiaTheme="minorEastAsia" w:hAnsiTheme="majorHAnsi" w:cstheme="majorHAnsi"/>
          <w:color w:val="002060"/>
          <w:kern w:val="24"/>
          <w:sz w:val="22"/>
          <w:szCs w:val="22"/>
        </w:rPr>
        <w:t>gender-related</w:t>
      </w:r>
      <w:r w:rsidRPr="00F83365">
        <w:rPr>
          <w:rFonts w:asciiTheme="majorHAnsi" w:eastAsiaTheme="minorEastAsia" w:hAnsiTheme="majorHAnsi" w:cstheme="majorHAnsi"/>
          <w:color w:val="002060"/>
          <w:kern w:val="24"/>
          <w:sz w:val="22"/>
          <w:szCs w:val="22"/>
        </w:rPr>
        <w:t xml:space="preserve"> issues which </w:t>
      </w:r>
      <w:proofErr w:type="spellStart"/>
      <w:r w:rsidRPr="00F83365">
        <w:rPr>
          <w:rFonts w:asciiTheme="majorHAnsi" w:eastAsiaTheme="minorEastAsia" w:hAnsiTheme="majorHAnsi" w:cstheme="majorHAnsi"/>
          <w:color w:val="002060"/>
          <w:kern w:val="24"/>
          <w:sz w:val="22"/>
          <w:szCs w:val="22"/>
        </w:rPr>
        <w:t>Ceemet</w:t>
      </w:r>
      <w:proofErr w:type="spellEnd"/>
      <w:r w:rsidRPr="00F83365">
        <w:rPr>
          <w:rFonts w:asciiTheme="majorHAnsi" w:eastAsiaTheme="minorEastAsia" w:hAnsiTheme="majorHAnsi" w:cstheme="majorHAnsi"/>
          <w:color w:val="002060"/>
          <w:kern w:val="24"/>
          <w:sz w:val="22"/>
          <w:szCs w:val="22"/>
        </w:rPr>
        <w:t xml:space="preserve"> will continue to follow, such as Pay Transparency Directive. </w:t>
      </w:r>
    </w:p>
    <w:p w14:paraId="67A617A3" w14:textId="47C80E07" w:rsidR="00C85B33" w:rsidRPr="00F83365" w:rsidRDefault="00C85B33" w:rsidP="00802095">
      <w:pPr>
        <w:pStyle w:val="NormalWeb"/>
        <w:numPr>
          <w:ilvl w:val="0"/>
          <w:numId w:val="12"/>
        </w:numPr>
        <w:spacing w:before="60" w:beforeAutospacing="0" w:after="60" w:afterAutospacing="0"/>
        <w:jc w:val="both"/>
        <w:rPr>
          <w:rFonts w:asciiTheme="majorHAnsi" w:eastAsiaTheme="minorEastAsia" w:hAnsiTheme="majorHAnsi" w:cstheme="majorHAnsi"/>
          <w:color w:val="002060"/>
          <w:kern w:val="24"/>
          <w:sz w:val="22"/>
          <w:szCs w:val="22"/>
        </w:rPr>
      </w:pPr>
      <w:proofErr w:type="spellStart"/>
      <w:r w:rsidRPr="00F83365">
        <w:rPr>
          <w:rFonts w:asciiTheme="majorHAnsi" w:eastAsiaTheme="minorEastAsia" w:hAnsiTheme="majorHAnsi" w:cstheme="majorHAnsi"/>
          <w:color w:val="002060"/>
          <w:kern w:val="24"/>
          <w:sz w:val="22"/>
          <w:szCs w:val="22"/>
        </w:rPr>
        <w:t>IndustriAll</w:t>
      </w:r>
      <w:proofErr w:type="spellEnd"/>
      <w:r w:rsidRPr="00F83365">
        <w:rPr>
          <w:rFonts w:asciiTheme="majorHAnsi" w:eastAsiaTheme="minorEastAsia" w:hAnsiTheme="majorHAnsi" w:cstheme="majorHAnsi"/>
          <w:color w:val="002060"/>
          <w:kern w:val="24"/>
          <w:sz w:val="22"/>
          <w:szCs w:val="22"/>
        </w:rPr>
        <w:t xml:space="preserve"> Europe presented a position paper on equal treatment of migrant workers. </w:t>
      </w:r>
      <w:proofErr w:type="spellStart"/>
      <w:r w:rsidRPr="00F83365">
        <w:rPr>
          <w:rFonts w:asciiTheme="majorHAnsi" w:eastAsiaTheme="minorEastAsia" w:hAnsiTheme="majorHAnsi" w:cstheme="majorHAnsi"/>
          <w:color w:val="002060"/>
          <w:kern w:val="24"/>
          <w:sz w:val="22"/>
          <w:szCs w:val="22"/>
        </w:rPr>
        <w:t>Ceemet</w:t>
      </w:r>
      <w:proofErr w:type="spellEnd"/>
      <w:r w:rsidRPr="00F83365">
        <w:rPr>
          <w:rFonts w:asciiTheme="majorHAnsi" w:eastAsiaTheme="minorEastAsia" w:hAnsiTheme="majorHAnsi" w:cstheme="majorHAnsi"/>
          <w:color w:val="002060"/>
          <w:kern w:val="24"/>
          <w:sz w:val="22"/>
          <w:szCs w:val="22"/>
        </w:rPr>
        <w:t xml:space="preserve"> will convene a join EU-IER meeting to discuss the main points of this paper.</w:t>
      </w:r>
    </w:p>
    <w:p w14:paraId="755E72E3" w14:textId="77777777" w:rsidR="00F066E1" w:rsidRPr="00F83365" w:rsidRDefault="00C85B33" w:rsidP="00802095">
      <w:pPr>
        <w:pStyle w:val="NormalWeb"/>
        <w:numPr>
          <w:ilvl w:val="0"/>
          <w:numId w:val="12"/>
        </w:numPr>
        <w:spacing w:before="60" w:beforeAutospacing="0" w:after="60" w:afterAutospacing="0"/>
        <w:jc w:val="both"/>
        <w:rPr>
          <w:rFonts w:asciiTheme="majorHAnsi" w:eastAsiaTheme="minorEastAsia" w:hAnsiTheme="majorHAnsi" w:cstheme="majorHAnsi"/>
          <w:color w:val="002060"/>
          <w:kern w:val="24"/>
          <w:sz w:val="22"/>
          <w:szCs w:val="22"/>
        </w:rPr>
      </w:pPr>
      <w:r w:rsidRPr="00F83365">
        <w:rPr>
          <w:rFonts w:asciiTheme="majorHAnsi" w:eastAsiaTheme="minorEastAsia" w:hAnsiTheme="majorHAnsi" w:cstheme="majorHAnsi"/>
          <w:color w:val="002060"/>
          <w:kern w:val="24"/>
          <w:sz w:val="22"/>
          <w:szCs w:val="22"/>
        </w:rPr>
        <w:t>First plenary sessions of the new Parliament in Strasbourg</w:t>
      </w:r>
      <w:r w:rsidR="00F066E1" w:rsidRPr="00F83365">
        <w:rPr>
          <w:rFonts w:asciiTheme="majorHAnsi" w:eastAsiaTheme="minorEastAsia" w:hAnsiTheme="majorHAnsi" w:cstheme="majorHAnsi"/>
          <w:color w:val="002060"/>
          <w:kern w:val="24"/>
          <w:sz w:val="22"/>
          <w:szCs w:val="22"/>
        </w:rPr>
        <w:t>:</w:t>
      </w:r>
    </w:p>
    <w:p w14:paraId="4DE7F152" w14:textId="77777777" w:rsidR="00F066E1" w:rsidRPr="00F83365" w:rsidRDefault="00953F56" w:rsidP="00802095">
      <w:pPr>
        <w:pStyle w:val="NormalWeb"/>
        <w:numPr>
          <w:ilvl w:val="1"/>
          <w:numId w:val="12"/>
        </w:numPr>
        <w:spacing w:before="60" w:beforeAutospacing="0" w:after="60" w:afterAutospacing="0"/>
        <w:jc w:val="both"/>
        <w:rPr>
          <w:rFonts w:asciiTheme="majorHAnsi" w:eastAsiaTheme="minorEastAsia" w:hAnsiTheme="majorHAnsi" w:cstheme="majorHAnsi"/>
          <w:color w:val="002060"/>
          <w:kern w:val="24"/>
          <w:sz w:val="22"/>
          <w:szCs w:val="22"/>
        </w:rPr>
      </w:pPr>
      <w:r w:rsidRPr="00F83365">
        <w:rPr>
          <w:rFonts w:asciiTheme="majorHAnsi" w:eastAsiaTheme="minorEastAsia" w:hAnsiTheme="majorHAnsi" w:cstheme="majorHAnsi"/>
          <w:color w:val="002060"/>
          <w:kern w:val="24"/>
          <w:sz w:val="22"/>
          <w:szCs w:val="22"/>
        </w:rPr>
        <w:t>Pie</w:t>
      </w:r>
      <w:r w:rsidR="00F066E1" w:rsidRPr="00F83365">
        <w:rPr>
          <w:rFonts w:asciiTheme="majorHAnsi" w:eastAsiaTheme="minorEastAsia" w:hAnsiTheme="majorHAnsi" w:cstheme="majorHAnsi"/>
          <w:color w:val="002060"/>
          <w:kern w:val="24"/>
          <w:sz w:val="22"/>
          <w:szCs w:val="22"/>
        </w:rPr>
        <w:t>r</w:t>
      </w:r>
      <w:r w:rsidRPr="00F83365">
        <w:rPr>
          <w:rFonts w:asciiTheme="majorHAnsi" w:eastAsiaTheme="minorEastAsia" w:hAnsiTheme="majorHAnsi" w:cstheme="majorHAnsi"/>
          <w:color w:val="002060"/>
          <w:kern w:val="24"/>
          <w:sz w:val="22"/>
          <w:szCs w:val="22"/>
        </w:rPr>
        <w:t xml:space="preserve">re Berlioz </w:t>
      </w:r>
      <w:r w:rsidR="00C85B33" w:rsidRPr="00F83365">
        <w:rPr>
          <w:rFonts w:asciiTheme="majorHAnsi" w:eastAsiaTheme="minorEastAsia" w:hAnsiTheme="majorHAnsi" w:cstheme="majorHAnsi"/>
          <w:color w:val="002060"/>
          <w:kern w:val="24"/>
          <w:sz w:val="22"/>
          <w:szCs w:val="22"/>
        </w:rPr>
        <w:t xml:space="preserve">might attend the first plenary sessions. </w:t>
      </w:r>
    </w:p>
    <w:p w14:paraId="3243CBBC" w14:textId="7763E227" w:rsidR="001F233A" w:rsidRPr="00F83365" w:rsidRDefault="00953F56" w:rsidP="00802095">
      <w:pPr>
        <w:pStyle w:val="NormalWeb"/>
        <w:numPr>
          <w:ilvl w:val="1"/>
          <w:numId w:val="12"/>
        </w:numPr>
        <w:spacing w:before="60" w:beforeAutospacing="0" w:after="60" w:afterAutospacing="0"/>
        <w:jc w:val="both"/>
        <w:rPr>
          <w:rFonts w:asciiTheme="majorHAnsi" w:eastAsiaTheme="minorEastAsia" w:hAnsiTheme="majorHAnsi" w:cstheme="majorHAnsi"/>
          <w:color w:val="002060"/>
          <w:kern w:val="24"/>
          <w:sz w:val="22"/>
          <w:szCs w:val="22"/>
        </w:rPr>
      </w:pPr>
      <w:r w:rsidRPr="00F83365">
        <w:rPr>
          <w:rFonts w:asciiTheme="majorHAnsi" w:eastAsiaTheme="minorEastAsia" w:hAnsiTheme="majorHAnsi" w:cstheme="majorHAnsi"/>
          <w:color w:val="002060"/>
          <w:kern w:val="24"/>
          <w:sz w:val="22"/>
          <w:szCs w:val="22"/>
        </w:rPr>
        <w:t>Henrique Laitenberger</w:t>
      </w:r>
      <w:r w:rsidR="00C85B33" w:rsidRPr="00F83365">
        <w:rPr>
          <w:rFonts w:asciiTheme="majorHAnsi" w:eastAsiaTheme="minorEastAsia" w:hAnsiTheme="majorHAnsi" w:cstheme="majorHAnsi"/>
          <w:color w:val="002060"/>
          <w:kern w:val="24"/>
          <w:sz w:val="22"/>
          <w:szCs w:val="22"/>
        </w:rPr>
        <w:t xml:space="preserve"> </w:t>
      </w:r>
      <w:r w:rsidR="001F233A" w:rsidRPr="00F83365">
        <w:rPr>
          <w:rFonts w:asciiTheme="majorHAnsi" w:eastAsiaTheme="minorEastAsia" w:hAnsiTheme="majorHAnsi" w:cstheme="majorHAnsi"/>
          <w:color w:val="002060"/>
          <w:kern w:val="24"/>
          <w:sz w:val="22"/>
          <w:szCs w:val="22"/>
        </w:rPr>
        <w:t>plans to meet Finnish MEPs and MEP Radtke to talk about AI in the workplace.</w:t>
      </w:r>
    </w:p>
    <w:p w14:paraId="02D06822" w14:textId="224C6C7F" w:rsidR="00C85B33" w:rsidRPr="00F83365" w:rsidRDefault="001F233A" w:rsidP="00802095">
      <w:pPr>
        <w:pStyle w:val="NormalWeb"/>
        <w:numPr>
          <w:ilvl w:val="1"/>
          <w:numId w:val="12"/>
        </w:numPr>
        <w:spacing w:before="60" w:beforeAutospacing="0" w:after="60" w:afterAutospacing="0"/>
        <w:jc w:val="both"/>
        <w:rPr>
          <w:rFonts w:asciiTheme="majorHAnsi" w:eastAsiaTheme="minorEastAsia" w:hAnsiTheme="majorHAnsi" w:cstheme="majorHAnsi"/>
          <w:color w:val="002060"/>
          <w:kern w:val="24"/>
          <w:sz w:val="22"/>
          <w:szCs w:val="22"/>
        </w:rPr>
      </w:pPr>
      <w:r w:rsidRPr="00F83365">
        <w:rPr>
          <w:rFonts w:asciiTheme="majorHAnsi" w:eastAsiaTheme="minorEastAsia" w:hAnsiTheme="majorHAnsi" w:cstheme="majorHAnsi"/>
          <w:color w:val="002060"/>
          <w:kern w:val="24"/>
          <w:sz w:val="22"/>
          <w:szCs w:val="22"/>
        </w:rPr>
        <w:t xml:space="preserve">Richard </w:t>
      </w:r>
      <w:proofErr w:type="spellStart"/>
      <w:r w:rsidRPr="00F83365">
        <w:rPr>
          <w:rFonts w:asciiTheme="majorHAnsi" w:eastAsiaTheme="minorEastAsia" w:hAnsiTheme="majorHAnsi" w:cstheme="majorHAnsi"/>
          <w:color w:val="002060"/>
          <w:kern w:val="24"/>
          <w:sz w:val="22"/>
          <w:szCs w:val="22"/>
        </w:rPr>
        <w:t>Ru</w:t>
      </w:r>
      <w:r w:rsidR="00953F56" w:rsidRPr="00F83365">
        <w:rPr>
          <w:rFonts w:asciiTheme="majorHAnsi" w:eastAsiaTheme="minorEastAsia" w:hAnsiTheme="majorHAnsi" w:cstheme="majorHAnsi"/>
          <w:color w:val="002060"/>
          <w:kern w:val="24"/>
          <w:sz w:val="22"/>
          <w:szCs w:val="22"/>
        </w:rPr>
        <w:t>m</w:t>
      </w:r>
      <w:r w:rsidRPr="00F83365">
        <w:rPr>
          <w:rFonts w:asciiTheme="majorHAnsi" w:eastAsiaTheme="minorEastAsia" w:hAnsiTheme="majorHAnsi" w:cstheme="majorHAnsi"/>
          <w:color w:val="002060"/>
          <w:kern w:val="24"/>
          <w:sz w:val="22"/>
          <w:szCs w:val="22"/>
        </w:rPr>
        <w:t>b</w:t>
      </w:r>
      <w:r w:rsidR="00953F56" w:rsidRPr="00F83365">
        <w:rPr>
          <w:rFonts w:asciiTheme="majorHAnsi" w:eastAsiaTheme="minorEastAsia" w:hAnsiTheme="majorHAnsi" w:cstheme="majorHAnsi"/>
          <w:color w:val="002060"/>
          <w:kern w:val="24"/>
          <w:sz w:val="22"/>
          <w:szCs w:val="22"/>
        </w:rPr>
        <w:t>elow</w:t>
      </w:r>
      <w:proofErr w:type="spellEnd"/>
      <w:r w:rsidR="00953F56" w:rsidRPr="00F83365">
        <w:rPr>
          <w:rFonts w:asciiTheme="majorHAnsi" w:eastAsiaTheme="minorEastAsia" w:hAnsiTheme="majorHAnsi" w:cstheme="majorHAnsi"/>
          <w:color w:val="002060"/>
          <w:kern w:val="24"/>
          <w:sz w:val="22"/>
          <w:szCs w:val="22"/>
        </w:rPr>
        <w:t xml:space="preserve"> </w:t>
      </w:r>
      <w:r w:rsidR="00C85B33" w:rsidRPr="00F83365">
        <w:rPr>
          <w:rFonts w:asciiTheme="majorHAnsi" w:eastAsiaTheme="minorEastAsia" w:hAnsiTheme="majorHAnsi" w:cstheme="majorHAnsi"/>
          <w:color w:val="002060"/>
          <w:kern w:val="24"/>
          <w:sz w:val="22"/>
          <w:szCs w:val="22"/>
        </w:rPr>
        <w:t xml:space="preserve">will attend </w:t>
      </w:r>
      <w:r w:rsidR="00953F56" w:rsidRPr="00F83365">
        <w:rPr>
          <w:rFonts w:asciiTheme="majorHAnsi" w:eastAsiaTheme="minorEastAsia" w:hAnsiTheme="majorHAnsi" w:cstheme="majorHAnsi"/>
          <w:color w:val="002060"/>
          <w:kern w:val="24"/>
          <w:sz w:val="22"/>
          <w:szCs w:val="22"/>
        </w:rPr>
        <w:t xml:space="preserve">a </w:t>
      </w:r>
      <w:r w:rsidRPr="00F83365">
        <w:rPr>
          <w:rFonts w:asciiTheme="majorHAnsi" w:eastAsiaTheme="minorEastAsia" w:hAnsiTheme="majorHAnsi" w:cstheme="majorHAnsi"/>
          <w:color w:val="002060"/>
          <w:kern w:val="24"/>
          <w:sz w:val="22"/>
          <w:szCs w:val="22"/>
        </w:rPr>
        <w:t xml:space="preserve">plenary </w:t>
      </w:r>
      <w:r w:rsidR="00C85B33" w:rsidRPr="00F83365">
        <w:rPr>
          <w:rFonts w:asciiTheme="majorHAnsi" w:eastAsiaTheme="minorEastAsia" w:hAnsiTheme="majorHAnsi" w:cstheme="majorHAnsi"/>
          <w:color w:val="002060"/>
          <w:kern w:val="24"/>
          <w:sz w:val="22"/>
          <w:szCs w:val="22"/>
        </w:rPr>
        <w:t>in September</w:t>
      </w:r>
      <w:r w:rsidRPr="00F83365">
        <w:rPr>
          <w:rFonts w:asciiTheme="majorHAnsi" w:eastAsiaTheme="minorEastAsia" w:hAnsiTheme="majorHAnsi" w:cstheme="majorHAnsi"/>
          <w:color w:val="002060"/>
          <w:kern w:val="24"/>
          <w:sz w:val="22"/>
          <w:szCs w:val="22"/>
        </w:rPr>
        <w:t>, the</w:t>
      </w:r>
      <w:r w:rsidR="00C85B33" w:rsidRPr="00F83365">
        <w:rPr>
          <w:rFonts w:asciiTheme="majorHAnsi" w:eastAsiaTheme="minorEastAsia" w:hAnsiTheme="majorHAnsi" w:cstheme="majorHAnsi"/>
          <w:color w:val="002060"/>
          <w:kern w:val="24"/>
          <w:sz w:val="22"/>
          <w:szCs w:val="22"/>
        </w:rPr>
        <w:t xml:space="preserve"> focus </w:t>
      </w:r>
      <w:r w:rsidRPr="00F83365">
        <w:rPr>
          <w:rFonts w:asciiTheme="majorHAnsi" w:eastAsiaTheme="minorEastAsia" w:hAnsiTheme="majorHAnsi" w:cstheme="majorHAnsi"/>
          <w:color w:val="002060"/>
          <w:kern w:val="24"/>
          <w:sz w:val="22"/>
          <w:szCs w:val="22"/>
        </w:rPr>
        <w:t xml:space="preserve">is </w:t>
      </w:r>
      <w:r w:rsidR="00C85B33" w:rsidRPr="00F83365">
        <w:rPr>
          <w:rFonts w:asciiTheme="majorHAnsi" w:eastAsiaTheme="minorEastAsia" w:hAnsiTheme="majorHAnsi" w:cstheme="majorHAnsi"/>
          <w:color w:val="002060"/>
          <w:kern w:val="24"/>
          <w:sz w:val="22"/>
          <w:szCs w:val="22"/>
        </w:rPr>
        <w:t xml:space="preserve">on </w:t>
      </w:r>
      <w:r w:rsidRPr="00F83365">
        <w:rPr>
          <w:rFonts w:asciiTheme="majorHAnsi" w:eastAsiaTheme="minorEastAsia" w:hAnsiTheme="majorHAnsi" w:cstheme="majorHAnsi"/>
          <w:color w:val="002060"/>
          <w:kern w:val="24"/>
          <w:sz w:val="22"/>
          <w:szCs w:val="22"/>
        </w:rPr>
        <w:t>the MEP who</w:t>
      </w:r>
      <w:r w:rsidR="00C85B33" w:rsidRPr="00F83365">
        <w:rPr>
          <w:rFonts w:asciiTheme="majorHAnsi" w:eastAsiaTheme="minorEastAsia" w:hAnsiTheme="majorHAnsi" w:cstheme="majorHAnsi"/>
          <w:color w:val="002060"/>
          <w:kern w:val="24"/>
          <w:sz w:val="22"/>
          <w:szCs w:val="22"/>
        </w:rPr>
        <w:t xml:space="preserve"> will be part of EU- </w:t>
      </w:r>
      <w:r w:rsidRPr="00F83365">
        <w:rPr>
          <w:rFonts w:asciiTheme="majorHAnsi" w:eastAsiaTheme="minorEastAsia" w:hAnsiTheme="majorHAnsi" w:cstheme="majorHAnsi"/>
          <w:color w:val="002060"/>
          <w:kern w:val="24"/>
          <w:sz w:val="22"/>
          <w:szCs w:val="22"/>
        </w:rPr>
        <w:t>UK</w:t>
      </w:r>
      <w:r w:rsidR="00C85B33" w:rsidRPr="00F83365">
        <w:rPr>
          <w:rFonts w:asciiTheme="majorHAnsi" w:eastAsiaTheme="minorEastAsia" w:hAnsiTheme="majorHAnsi" w:cstheme="majorHAnsi"/>
          <w:color w:val="002060"/>
          <w:kern w:val="24"/>
          <w:sz w:val="22"/>
          <w:szCs w:val="22"/>
        </w:rPr>
        <w:t xml:space="preserve"> </w:t>
      </w:r>
      <w:r w:rsidRPr="00F83365">
        <w:rPr>
          <w:rFonts w:asciiTheme="majorHAnsi" w:eastAsiaTheme="minorEastAsia" w:hAnsiTheme="majorHAnsi" w:cstheme="majorHAnsi"/>
          <w:color w:val="002060"/>
          <w:kern w:val="24"/>
          <w:sz w:val="22"/>
          <w:szCs w:val="22"/>
        </w:rPr>
        <w:t>liaison</w:t>
      </w:r>
      <w:r w:rsidR="00C85B33" w:rsidRPr="00F83365">
        <w:rPr>
          <w:rFonts w:asciiTheme="majorHAnsi" w:eastAsiaTheme="minorEastAsia" w:hAnsiTheme="majorHAnsi" w:cstheme="majorHAnsi"/>
          <w:color w:val="002060"/>
          <w:kern w:val="24"/>
          <w:sz w:val="22"/>
          <w:szCs w:val="22"/>
        </w:rPr>
        <w:t xml:space="preserve"> committee</w:t>
      </w:r>
      <w:r w:rsidR="00F066E1" w:rsidRPr="00F83365">
        <w:rPr>
          <w:rFonts w:asciiTheme="majorHAnsi" w:eastAsiaTheme="minorEastAsia" w:hAnsiTheme="majorHAnsi" w:cstheme="majorHAnsi"/>
          <w:color w:val="002060"/>
          <w:kern w:val="24"/>
          <w:sz w:val="22"/>
          <w:szCs w:val="22"/>
        </w:rPr>
        <w:t xml:space="preserve">. </w:t>
      </w:r>
    </w:p>
    <w:p w14:paraId="69E5B588" w14:textId="412DBF31" w:rsidR="00C85B33" w:rsidRPr="00F83365" w:rsidRDefault="001F233A" w:rsidP="00802095">
      <w:pPr>
        <w:spacing w:after="240" w:line="240" w:lineRule="auto"/>
        <w:jc w:val="both"/>
        <w:rPr>
          <w:rFonts w:asciiTheme="majorHAnsi" w:eastAsiaTheme="minorEastAsia" w:hAnsiTheme="majorHAnsi" w:cstheme="majorHAnsi"/>
          <w:color w:val="002060"/>
          <w:kern w:val="24"/>
        </w:rPr>
      </w:pPr>
      <w:r w:rsidRPr="00F83365">
        <w:rPr>
          <w:rFonts w:asciiTheme="majorHAnsi" w:eastAsiaTheme="minorEastAsia" w:hAnsiTheme="majorHAnsi" w:cstheme="majorHAnsi"/>
          <w:color w:val="002060"/>
          <w:kern w:val="24"/>
        </w:rPr>
        <w:lastRenderedPageBreak/>
        <w:t xml:space="preserve">Stefan Solle mentioned that the next weeks are crucial and suggested that </w:t>
      </w:r>
      <w:proofErr w:type="spellStart"/>
      <w:r w:rsidRPr="00F83365">
        <w:rPr>
          <w:rFonts w:asciiTheme="majorHAnsi" w:eastAsiaTheme="minorEastAsia" w:hAnsiTheme="majorHAnsi" w:cstheme="majorHAnsi"/>
          <w:color w:val="002060"/>
          <w:kern w:val="24"/>
        </w:rPr>
        <w:t>Ceemet</w:t>
      </w:r>
      <w:proofErr w:type="spellEnd"/>
      <w:r w:rsidRPr="00F83365">
        <w:rPr>
          <w:rFonts w:asciiTheme="majorHAnsi" w:eastAsiaTheme="minorEastAsia" w:hAnsiTheme="majorHAnsi" w:cstheme="majorHAnsi"/>
          <w:color w:val="002060"/>
          <w:kern w:val="24"/>
        </w:rPr>
        <w:t xml:space="preserve"> prepares a letter addressed to the leaders of political parties to make our points on what we expect from the next legislative term. </w:t>
      </w:r>
    </w:p>
    <w:p w14:paraId="1142418E" w14:textId="12A47366" w:rsidR="00C85B33" w:rsidRPr="00F83365" w:rsidRDefault="00F83365" w:rsidP="00802095">
      <w:pPr>
        <w:pStyle w:val="NormalWeb"/>
        <w:numPr>
          <w:ilvl w:val="0"/>
          <w:numId w:val="12"/>
        </w:numPr>
        <w:spacing w:before="60" w:beforeAutospacing="0" w:after="60" w:afterAutospacing="0"/>
        <w:jc w:val="both"/>
        <w:rPr>
          <w:sz w:val="22"/>
          <w:szCs w:val="22"/>
        </w:rPr>
      </w:pPr>
      <w:r w:rsidRPr="00F83365">
        <w:rPr>
          <w:rFonts w:asciiTheme="majorHAnsi" w:eastAsiaTheme="minorEastAsia" w:hAnsiTheme="majorHAnsi" w:cstheme="majorHAnsi"/>
          <w:color w:val="002060"/>
          <w:kern w:val="24"/>
          <w:sz w:val="22"/>
          <w:szCs w:val="22"/>
        </w:rPr>
        <w:t>The date</w:t>
      </w:r>
      <w:r w:rsidR="00C85B33" w:rsidRPr="00F83365">
        <w:rPr>
          <w:rFonts w:asciiTheme="majorHAnsi" w:eastAsiaTheme="minorEastAsia" w:hAnsiTheme="majorHAnsi" w:cstheme="majorHAnsi"/>
          <w:color w:val="002060"/>
          <w:kern w:val="24"/>
          <w:sz w:val="22"/>
          <w:szCs w:val="22"/>
        </w:rPr>
        <w:t xml:space="preserve"> of the next EU Committee meeting</w:t>
      </w:r>
      <w:r w:rsidR="00953F56" w:rsidRPr="00F83365">
        <w:rPr>
          <w:rFonts w:asciiTheme="majorHAnsi" w:eastAsiaTheme="minorEastAsia" w:hAnsiTheme="majorHAnsi" w:cstheme="majorHAnsi"/>
          <w:color w:val="002060"/>
          <w:kern w:val="24"/>
          <w:sz w:val="22"/>
          <w:szCs w:val="22"/>
        </w:rPr>
        <w:t xml:space="preserve"> will be decided based on the doodle poll.</w:t>
      </w:r>
    </w:p>
    <w:p w14:paraId="04AD7653" w14:textId="70F9114D" w:rsidR="004C4BE6" w:rsidRPr="00FC22CE" w:rsidRDefault="004C4BE6" w:rsidP="00DB5DAF">
      <w:pPr>
        <w:spacing w:before="80" w:after="80" w:line="360" w:lineRule="auto"/>
        <w:jc w:val="both"/>
        <w:rPr>
          <w:rFonts w:asciiTheme="majorHAnsi" w:hAnsiTheme="majorHAnsi" w:cstheme="majorHAnsi"/>
          <w:b/>
          <w:color w:val="002060"/>
        </w:rPr>
      </w:pPr>
    </w:p>
    <w:sectPr w:rsidR="004C4BE6" w:rsidRPr="00FC22CE">
      <w:footerReference w:type="default" r:id="rId10"/>
      <w:pgSz w:w="11906" w:h="16838"/>
      <w:pgMar w:top="1440" w:right="1440" w:bottom="1440" w:left="1440" w:header="708" w:footer="5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50ECE" w14:textId="77777777" w:rsidR="0004593E" w:rsidRDefault="0004593E">
      <w:pPr>
        <w:spacing w:after="0" w:line="240" w:lineRule="auto"/>
      </w:pPr>
      <w:r>
        <w:separator/>
      </w:r>
    </w:p>
  </w:endnote>
  <w:endnote w:type="continuationSeparator" w:id="0">
    <w:p w14:paraId="51C05426" w14:textId="77777777" w:rsidR="0004593E" w:rsidRDefault="00045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uPro-Medium">
    <w:altName w:val="Calibri"/>
    <w:panose1 w:val="020B0604020101020102"/>
    <w:charset w:val="00"/>
    <w:family w:val="swiss"/>
    <w:notTrueType/>
    <w:pitch w:val="variable"/>
    <w:sig w:usb0="A00000FF" w:usb1="4000207B" w:usb2="00000000" w:usb3="00000000" w:csb0="00000093" w:csb1="00000000"/>
  </w:font>
  <w:font w:name="Basis Grotesque Mono">
    <w:panose1 w:val="02000509030000020004"/>
    <w:charset w:val="00"/>
    <w:family w:val="modern"/>
    <w:notTrueType/>
    <w:pitch w:val="fixed"/>
    <w:sig w:usb0="800000AF" w:usb1="5000206A" w:usb2="00000000" w:usb3="00000000" w:csb0="00000001" w:csb1="00000000"/>
  </w:font>
  <w:font w:name="Oi">
    <w:charset w:val="00"/>
    <w:family w:val="auto"/>
    <w:pitch w:val="default"/>
  </w:font>
  <w:font w:name="Segoe UI">
    <w:panose1 w:val="020B0502040204020203"/>
    <w:charset w:val="00"/>
    <w:family w:val="swiss"/>
    <w:pitch w:val="variable"/>
    <w:sig w:usb0="E4002EFF" w:usb1="C000E47F" w:usb2="00000009" w:usb3="00000000" w:csb0="000001FF" w:csb1="00000000"/>
  </w:font>
  <w:font w:name="Bau Pro">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Helvetica Neue">
    <w:altName w:val="Arial"/>
    <w:charset w:val="00"/>
    <w:family w:val="auto"/>
    <w:pitch w:val="default"/>
  </w:font>
  <w:font w:name="Basis Grotesque">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67E8F" w14:textId="77777777" w:rsidR="004C4BE6" w:rsidRDefault="00200D9E">
    <w:pPr>
      <w:pBdr>
        <w:top w:val="nil"/>
        <w:left w:val="nil"/>
        <w:bottom w:val="nil"/>
        <w:right w:val="nil"/>
        <w:between w:val="nil"/>
      </w:pBdr>
      <w:tabs>
        <w:tab w:val="right" w:pos="9020"/>
        <w:tab w:val="center" w:pos="4819"/>
        <w:tab w:val="right" w:pos="9638"/>
      </w:tabs>
      <w:spacing w:after="0" w:line="240" w:lineRule="auto"/>
      <w:rPr>
        <w:rFonts w:ascii="Helvetica Neue" w:eastAsia="Helvetica Neue" w:hAnsi="Helvetica Neue" w:cs="Helvetica Neue"/>
        <w:color w:val="000000"/>
        <w:sz w:val="24"/>
        <w:szCs w:val="24"/>
      </w:rPr>
    </w:pPr>
    <w:r>
      <w:rPr>
        <w:rFonts w:ascii="BauPro-Medium" w:eastAsia="BauPro-Medium" w:hAnsi="BauPro-Medium" w:cs="BauPro-Medium"/>
        <w:noProof/>
        <w:color w:val="383D83"/>
        <w:sz w:val="36"/>
        <w:szCs w:val="36"/>
      </w:rPr>
      <w:drawing>
        <wp:inline distT="0" distB="0" distL="0" distR="0" wp14:anchorId="48ECBF16" wp14:editId="3D6B7DD1">
          <wp:extent cx="3532567" cy="45519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7315" t="30813" r="6931" b="30116"/>
                  <a:stretch>
                    <a:fillRect/>
                  </a:stretch>
                </pic:blipFill>
                <pic:spPr>
                  <a:xfrm>
                    <a:off x="0" y="0"/>
                    <a:ext cx="3532567" cy="455194"/>
                  </a:xfrm>
                  <a:prstGeom prst="rect">
                    <a:avLst/>
                  </a:prstGeom>
                  <a:ln/>
                </pic:spPr>
              </pic:pic>
            </a:graphicData>
          </a:graphic>
        </wp:inline>
      </w:drawing>
    </w:r>
    <w:r>
      <w:rPr>
        <w:rFonts w:ascii="Basis Grotesque" w:eastAsia="Basis Grotesque" w:hAnsi="Basis Grotesque" w:cs="Basis Grotesque"/>
        <w:smallCaps/>
        <w:color w:val="383D83"/>
        <w:sz w:val="11"/>
        <w:szCs w:val="11"/>
      </w:rPr>
      <w:tab/>
      <w:t xml:space="preserve">PAGE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PAGE</w:instrText>
    </w:r>
    <w:r>
      <w:rPr>
        <w:rFonts w:ascii="Basis Grotesque" w:eastAsia="Basis Grotesque" w:hAnsi="Basis Grotesque" w:cs="Basis Grotesque"/>
        <w:smallCaps/>
        <w:color w:val="383D83"/>
        <w:sz w:val="11"/>
        <w:szCs w:val="11"/>
      </w:rPr>
      <w:fldChar w:fldCharType="separate"/>
    </w:r>
    <w:r w:rsidR="00F9776D">
      <w:rPr>
        <w:rFonts w:ascii="Basis Grotesque" w:eastAsia="Basis Grotesque" w:hAnsi="Basis Grotesque" w:cs="Basis Grotesque"/>
        <w:smallCaps/>
        <w:noProof/>
        <w:color w:val="383D83"/>
        <w:sz w:val="11"/>
        <w:szCs w:val="11"/>
      </w:rPr>
      <w:t>1</w:t>
    </w:r>
    <w:r>
      <w:rPr>
        <w:rFonts w:ascii="Basis Grotesque" w:eastAsia="Basis Grotesque" w:hAnsi="Basis Grotesque" w:cs="Basis Grotesque"/>
        <w:smallCaps/>
        <w:color w:val="383D83"/>
        <w:sz w:val="11"/>
        <w:szCs w:val="11"/>
      </w:rPr>
      <w:fldChar w:fldCharType="end"/>
    </w:r>
    <w:r>
      <w:rPr>
        <w:rFonts w:ascii="Basis Grotesque" w:eastAsia="Basis Grotesque" w:hAnsi="Basis Grotesque" w:cs="Basis Grotesque"/>
        <w:smallCaps/>
        <w:color w:val="383D83"/>
        <w:sz w:val="11"/>
        <w:szCs w:val="11"/>
      </w:rPr>
      <w:t xml:space="preserve"> OF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NUMPAGES</w:instrText>
    </w:r>
    <w:r>
      <w:rPr>
        <w:rFonts w:ascii="Basis Grotesque" w:eastAsia="Basis Grotesque" w:hAnsi="Basis Grotesque" w:cs="Basis Grotesque"/>
        <w:smallCaps/>
        <w:color w:val="383D83"/>
        <w:sz w:val="11"/>
        <w:szCs w:val="11"/>
      </w:rPr>
      <w:fldChar w:fldCharType="separate"/>
    </w:r>
    <w:r w:rsidR="00F9776D">
      <w:rPr>
        <w:rFonts w:ascii="Basis Grotesque" w:eastAsia="Basis Grotesque" w:hAnsi="Basis Grotesque" w:cs="Basis Grotesque"/>
        <w:smallCaps/>
        <w:noProof/>
        <w:color w:val="383D83"/>
        <w:sz w:val="11"/>
        <w:szCs w:val="11"/>
      </w:rPr>
      <w:t>2</w:t>
    </w:r>
    <w:r>
      <w:rPr>
        <w:rFonts w:ascii="Basis Grotesque" w:eastAsia="Basis Grotesque" w:hAnsi="Basis Grotesque" w:cs="Basis Grotesque"/>
        <w:smallCaps/>
        <w:color w:val="383D83"/>
        <w:sz w:val="11"/>
        <w:szCs w:val="11"/>
      </w:rPr>
      <w:fldChar w:fldCharType="end"/>
    </w:r>
    <w:r>
      <w:rPr>
        <w:noProof/>
      </w:rPr>
      <mc:AlternateContent>
        <mc:Choice Requires="wps">
          <w:drawing>
            <wp:anchor distT="45720" distB="45720" distL="114300" distR="114300" simplePos="0" relativeHeight="251657216" behindDoc="0" locked="0" layoutInCell="1" hidden="0" allowOverlap="1" wp14:anchorId="5FC6980F" wp14:editId="60C46F2F">
              <wp:simplePos x="0" y="0"/>
              <wp:positionH relativeFrom="column">
                <wp:posOffset>3352800</wp:posOffset>
              </wp:positionH>
              <wp:positionV relativeFrom="paragraph">
                <wp:posOffset>45720</wp:posOffset>
              </wp:positionV>
              <wp:extent cx="2174240" cy="402590"/>
              <wp:effectExtent l="0" t="0" r="0" b="0"/>
              <wp:wrapNone/>
              <wp:docPr id="2" name="Rectangle 2"/>
              <wp:cNvGraphicFramePr/>
              <a:graphic xmlns:a="http://schemas.openxmlformats.org/drawingml/2006/main">
                <a:graphicData uri="http://schemas.microsoft.com/office/word/2010/wordprocessingShape">
                  <wps:wsp>
                    <wps:cNvSpPr/>
                    <wps:spPr>
                      <a:xfrm>
                        <a:off x="4263643" y="3583468"/>
                        <a:ext cx="2164715" cy="393065"/>
                      </a:xfrm>
                      <a:prstGeom prst="rect">
                        <a:avLst/>
                      </a:prstGeom>
                      <a:noFill/>
                      <a:ln>
                        <a:noFill/>
                      </a:ln>
                    </wps:spPr>
                    <wps:txbx>
                      <w:txbxContent>
                        <w:p w14:paraId="35C50B42"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200,000 COMPANIES</w:t>
                          </w:r>
                        </w:p>
                        <w:p w14:paraId="634DBA45"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35 MILLION JOBS</w:t>
                          </w:r>
                        </w:p>
                        <w:p w14:paraId="37EFCB00"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EU SOCIAL PARTNER</w:t>
                          </w:r>
                        </w:p>
                      </w:txbxContent>
                    </wps:txbx>
                    <wps:bodyPr spcFirstLastPara="1" wrap="square" lIns="91425" tIns="45700" rIns="91425" bIns="45700" anchor="t" anchorCtr="0">
                      <a:noAutofit/>
                    </wps:bodyPr>
                  </wps:wsp>
                </a:graphicData>
              </a:graphic>
            </wp:anchor>
          </w:drawing>
        </mc:Choice>
        <mc:Fallback>
          <w:pict>
            <v:rect w14:anchorId="5FC6980F" id="Rectangle 2" o:spid="_x0000_s1035" style="position:absolute;margin-left:264pt;margin-top:3.6pt;width:171.2pt;height:31.7pt;z-index:2516572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" filled="f" stroked="f">
              <v:textbox inset="2.53958mm,1.2694mm,2.53958mm,1.2694mm">
                <w:txbxContent>
                  <w:p w14:paraId="35C50B42"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200,000 COMPANIES</w:t>
                    </w:r>
                  </w:p>
                  <w:p w14:paraId="634DBA45"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35 MILLION JOBS</w:t>
                    </w:r>
                  </w:p>
                  <w:p w14:paraId="37EFCB00" w14:textId="77777777" w:rsidR="004C4BE6" w:rsidRDefault="00200D9E">
                    <w:pPr>
                      <w:spacing w:after="0" w:line="240" w:lineRule="auto"/>
                      <w:ind w:left="720" w:firstLine="360"/>
                      <w:textDirection w:val="btLr"/>
                    </w:pPr>
                    <w:r>
                      <w:rPr>
                        <w:rFonts w:ascii="Basis Grotesque" w:eastAsia="Basis Grotesque" w:hAnsi="Basis Grotesque" w:cs="Basis Grotesque"/>
                        <w:smallCaps/>
                        <w:color w:val="383D83"/>
                        <w:sz w:val="12"/>
                      </w:rPr>
                      <w:t>EU SOCIAL PARTNER</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AB4BE" w14:textId="77777777" w:rsidR="0004593E" w:rsidRDefault="0004593E">
      <w:pPr>
        <w:spacing w:after="0" w:line="240" w:lineRule="auto"/>
      </w:pPr>
      <w:r>
        <w:separator/>
      </w:r>
    </w:p>
  </w:footnote>
  <w:footnote w:type="continuationSeparator" w:id="0">
    <w:p w14:paraId="1DAC7DEC" w14:textId="77777777" w:rsidR="0004593E" w:rsidRDefault="000459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36E8C"/>
    <w:multiLevelType w:val="hybridMultilevel"/>
    <w:tmpl w:val="C2F4A680"/>
    <w:lvl w:ilvl="0" w:tplc="2DA45CAC">
      <w:start w:val="3"/>
      <w:numFmt w:val="lowerLetter"/>
      <w:lvlText w:val="%1."/>
      <w:lvlJc w:val="left"/>
      <w:pPr>
        <w:ind w:left="1068" w:hanging="360"/>
      </w:pPr>
      <w:rPr>
        <w:color w:val="FF0000"/>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2000000F">
      <w:start w:val="1"/>
      <w:numFmt w:val="decimal"/>
      <w:lvlText w:val="%4."/>
      <w:lvlJc w:val="left"/>
      <w:pPr>
        <w:ind w:left="3228" w:hanging="360"/>
      </w:pPr>
    </w:lvl>
    <w:lvl w:ilvl="4" w:tplc="20000019">
      <w:start w:val="1"/>
      <w:numFmt w:val="lowerLetter"/>
      <w:lvlText w:val="%5."/>
      <w:lvlJc w:val="left"/>
      <w:pPr>
        <w:ind w:left="3948" w:hanging="360"/>
      </w:pPr>
    </w:lvl>
    <w:lvl w:ilvl="5" w:tplc="2000001B">
      <w:start w:val="1"/>
      <w:numFmt w:val="lowerRoman"/>
      <w:lvlText w:val="%6."/>
      <w:lvlJc w:val="right"/>
      <w:pPr>
        <w:ind w:left="4668" w:hanging="180"/>
      </w:pPr>
    </w:lvl>
    <w:lvl w:ilvl="6" w:tplc="2000000F">
      <w:start w:val="1"/>
      <w:numFmt w:val="decimal"/>
      <w:lvlText w:val="%7."/>
      <w:lvlJc w:val="left"/>
      <w:pPr>
        <w:ind w:left="5388" w:hanging="360"/>
      </w:pPr>
    </w:lvl>
    <w:lvl w:ilvl="7" w:tplc="20000019">
      <w:start w:val="1"/>
      <w:numFmt w:val="lowerLetter"/>
      <w:lvlText w:val="%8."/>
      <w:lvlJc w:val="left"/>
      <w:pPr>
        <w:ind w:left="6108" w:hanging="360"/>
      </w:pPr>
    </w:lvl>
    <w:lvl w:ilvl="8" w:tplc="2000001B">
      <w:start w:val="1"/>
      <w:numFmt w:val="lowerRoman"/>
      <w:lvlText w:val="%9."/>
      <w:lvlJc w:val="right"/>
      <w:pPr>
        <w:ind w:left="6828" w:hanging="180"/>
      </w:pPr>
    </w:lvl>
  </w:abstractNum>
  <w:abstractNum w:abstractNumId="1" w15:restartNumberingAfterBreak="0">
    <w:nsid w:val="0C083069"/>
    <w:multiLevelType w:val="hybridMultilevel"/>
    <w:tmpl w:val="9856B1CC"/>
    <w:lvl w:ilvl="0" w:tplc="7D8E3D2C">
      <w:start w:val="4"/>
      <w:numFmt w:val="lowerLetter"/>
      <w:lvlText w:val="%1."/>
      <w:lvlJc w:val="left"/>
      <w:pPr>
        <w:ind w:left="360" w:hanging="360"/>
      </w:pPr>
      <w:rPr>
        <w:rFonts w:hint="default"/>
        <w:color w:val="FF000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16F14F3D"/>
    <w:multiLevelType w:val="hybridMultilevel"/>
    <w:tmpl w:val="16D8B550"/>
    <w:lvl w:ilvl="0" w:tplc="404E7E90">
      <w:start w:val="2"/>
      <w:numFmt w:val="lowerLetter"/>
      <w:lvlText w:val="%1."/>
      <w:lvlJc w:val="left"/>
      <w:pPr>
        <w:ind w:left="1069" w:hanging="360"/>
      </w:pPr>
      <w:rPr>
        <w:color w:val="FF0000"/>
      </w:rPr>
    </w:lvl>
    <w:lvl w:ilvl="1" w:tplc="20000019">
      <w:start w:val="1"/>
      <w:numFmt w:val="lowerLetter"/>
      <w:lvlText w:val="%2."/>
      <w:lvlJc w:val="left"/>
      <w:pPr>
        <w:ind w:left="1789" w:hanging="360"/>
      </w:pPr>
    </w:lvl>
    <w:lvl w:ilvl="2" w:tplc="2000001B">
      <w:start w:val="1"/>
      <w:numFmt w:val="lowerRoman"/>
      <w:lvlText w:val="%3."/>
      <w:lvlJc w:val="right"/>
      <w:pPr>
        <w:ind w:left="2509" w:hanging="180"/>
      </w:pPr>
    </w:lvl>
    <w:lvl w:ilvl="3" w:tplc="2000000F">
      <w:start w:val="1"/>
      <w:numFmt w:val="decimal"/>
      <w:lvlText w:val="%4."/>
      <w:lvlJc w:val="left"/>
      <w:pPr>
        <w:ind w:left="3229" w:hanging="360"/>
      </w:pPr>
    </w:lvl>
    <w:lvl w:ilvl="4" w:tplc="20000019">
      <w:start w:val="1"/>
      <w:numFmt w:val="lowerLetter"/>
      <w:lvlText w:val="%5."/>
      <w:lvlJc w:val="left"/>
      <w:pPr>
        <w:ind w:left="3949" w:hanging="360"/>
      </w:pPr>
    </w:lvl>
    <w:lvl w:ilvl="5" w:tplc="2000001B">
      <w:start w:val="1"/>
      <w:numFmt w:val="lowerRoman"/>
      <w:lvlText w:val="%6."/>
      <w:lvlJc w:val="right"/>
      <w:pPr>
        <w:ind w:left="4669" w:hanging="180"/>
      </w:pPr>
    </w:lvl>
    <w:lvl w:ilvl="6" w:tplc="2000000F">
      <w:start w:val="1"/>
      <w:numFmt w:val="decimal"/>
      <w:lvlText w:val="%7."/>
      <w:lvlJc w:val="left"/>
      <w:pPr>
        <w:ind w:left="5389" w:hanging="360"/>
      </w:pPr>
    </w:lvl>
    <w:lvl w:ilvl="7" w:tplc="20000019">
      <w:start w:val="1"/>
      <w:numFmt w:val="lowerLetter"/>
      <w:lvlText w:val="%8."/>
      <w:lvlJc w:val="left"/>
      <w:pPr>
        <w:ind w:left="6109" w:hanging="360"/>
      </w:pPr>
    </w:lvl>
    <w:lvl w:ilvl="8" w:tplc="2000001B">
      <w:start w:val="1"/>
      <w:numFmt w:val="lowerRoman"/>
      <w:lvlText w:val="%9."/>
      <w:lvlJc w:val="right"/>
      <w:pPr>
        <w:ind w:left="6829" w:hanging="180"/>
      </w:pPr>
    </w:lvl>
  </w:abstractNum>
  <w:abstractNum w:abstractNumId="3" w15:restartNumberingAfterBreak="0">
    <w:nsid w:val="18FE6DE1"/>
    <w:multiLevelType w:val="hybridMultilevel"/>
    <w:tmpl w:val="5FFCD53E"/>
    <w:lvl w:ilvl="0" w:tplc="5DA4E22A">
      <w:start w:val="1"/>
      <w:numFmt w:val="bullet"/>
      <w:lvlText w:val=""/>
      <w:lvlJc w:val="left"/>
      <w:pPr>
        <w:tabs>
          <w:tab w:val="num" w:pos="720"/>
        </w:tabs>
        <w:ind w:left="720" w:hanging="360"/>
      </w:pPr>
      <w:rPr>
        <w:rFonts w:ascii="Wingdings" w:hAnsi="Wingdings" w:hint="default"/>
      </w:rPr>
    </w:lvl>
    <w:lvl w:ilvl="1" w:tplc="E814E5BE" w:tentative="1">
      <w:start w:val="1"/>
      <w:numFmt w:val="bullet"/>
      <w:lvlText w:val=""/>
      <w:lvlJc w:val="left"/>
      <w:pPr>
        <w:tabs>
          <w:tab w:val="num" w:pos="1440"/>
        </w:tabs>
        <w:ind w:left="1440" w:hanging="360"/>
      </w:pPr>
      <w:rPr>
        <w:rFonts w:ascii="Wingdings" w:hAnsi="Wingdings" w:hint="default"/>
      </w:rPr>
    </w:lvl>
    <w:lvl w:ilvl="2" w:tplc="48E84590">
      <w:start w:val="1"/>
      <w:numFmt w:val="bullet"/>
      <w:lvlText w:val=""/>
      <w:lvlJc w:val="left"/>
      <w:pPr>
        <w:tabs>
          <w:tab w:val="num" w:pos="2160"/>
        </w:tabs>
        <w:ind w:left="2160" w:hanging="360"/>
      </w:pPr>
      <w:rPr>
        <w:rFonts w:ascii="Wingdings" w:hAnsi="Wingdings" w:hint="default"/>
      </w:rPr>
    </w:lvl>
    <w:lvl w:ilvl="3" w:tplc="16AE7714" w:tentative="1">
      <w:start w:val="1"/>
      <w:numFmt w:val="bullet"/>
      <w:lvlText w:val=""/>
      <w:lvlJc w:val="left"/>
      <w:pPr>
        <w:tabs>
          <w:tab w:val="num" w:pos="2880"/>
        </w:tabs>
        <w:ind w:left="2880" w:hanging="360"/>
      </w:pPr>
      <w:rPr>
        <w:rFonts w:ascii="Wingdings" w:hAnsi="Wingdings" w:hint="default"/>
      </w:rPr>
    </w:lvl>
    <w:lvl w:ilvl="4" w:tplc="D13EB65C" w:tentative="1">
      <w:start w:val="1"/>
      <w:numFmt w:val="bullet"/>
      <w:lvlText w:val=""/>
      <w:lvlJc w:val="left"/>
      <w:pPr>
        <w:tabs>
          <w:tab w:val="num" w:pos="3600"/>
        </w:tabs>
        <w:ind w:left="3600" w:hanging="360"/>
      </w:pPr>
      <w:rPr>
        <w:rFonts w:ascii="Wingdings" w:hAnsi="Wingdings" w:hint="default"/>
      </w:rPr>
    </w:lvl>
    <w:lvl w:ilvl="5" w:tplc="91561262" w:tentative="1">
      <w:start w:val="1"/>
      <w:numFmt w:val="bullet"/>
      <w:lvlText w:val=""/>
      <w:lvlJc w:val="left"/>
      <w:pPr>
        <w:tabs>
          <w:tab w:val="num" w:pos="4320"/>
        </w:tabs>
        <w:ind w:left="4320" w:hanging="360"/>
      </w:pPr>
      <w:rPr>
        <w:rFonts w:ascii="Wingdings" w:hAnsi="Wingdings" w:hint="default"/>
      </w:rPr>
    </w:lvl>
    <w:lvl w:ilvl="6" w:tplc="8C4CA44A" w:tentative="1">
      <w:start w:val="1"/>
      <w:numFmt w:val="bullet"/>
      <w:lvlText w:val=""/>
      <w:lvlJc w:val="left"/>
      <w:pPr>
        <w:tabs>
          <w:tab w:val="num" w:pos="5040"/>
        </w:tabs>
        <w:ind w:left="5040" w:hanging="360"/>
      </w:pPr>
      <w:rPr>
        <w:rFonts w:ascii="Wingdings" w:hAnsi="Wingdings" w:hint="default"/>
      </w:rPr>
    </w:lvl>
    <w:lvl w:ilvl="7" w:tplc="1E249C42" w:tentative="1">
      <w:start w:val="1"/>
      <w:numFmt w:val="bullet"/>
      <w:lvlText w:val=""/>
      <w:lvlJc w:val="left"/>
      <w:pPr>
        <w:tabs>
          <w:tab w:val="num" w:pos="5760"/>
        </w:tabs>
        <w:ind w:left="5760" w:hanging="360"/>
      </w:pPr>
      <w:rPr>
        <w:rFonts w:ascii="Wingdings" w:hAnsi="Wingdings" w:hint="default"/>
      </w:rPr>
    </w:lvl>
    <w:lvl w:ilvl="8" w:tplc="15A83F6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20004"/>
    <w:multiLevelType w:val="multilevel"/>
    <w:tmpl w:val="509A947A"/>
    <w:lvl w:ilvl="0">
      <w:start w:val="1"/>
      <w:numFmt w:val="lowerLetter"/>
      <w:lvlText w:val="%1."/>
      <w:lvlJc w:val="left"/>
      <w:pPr>
        <w:ind w:left="360" w:hanging="360"/>
      </w:pPr>
      <w:rPr>
        <w:color w:val="FF0000"/>
      </w:rPr>
    </w:lvl>
    <w:lvl w:ilvl="1">
      <w:start w:val="1"/>
      <w:numFmt w:val="lowerLetter"/>
      <w:lvlText w:val="%2."/>
      <w:lvlJc w:val="left"/>
      <w:pPr>
        <w:ind w:left="360" w:hanging="360"/>
      </w:pPr>
      <w:rPr>
        <w:color w:val="FF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434FFA"/>
    <w:multiLevelType w:val="hybridMultilevel"/>
    <w:tmpl w:val="2F56551E"/>
    <w:lvl w:ilvl="0" w:tplc="91A00BAC">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CD52031"/>
    <w:multiLevelType w:val="hybridMultilevel"/>
    <w:tmpl w:val="42FE946C"/>
    <w:lvl w:ilvl="0" w:tplc="7D02234A">
      <w:start w:val="1"/>
      <w:numFmt w:val="bullet"/>
      <w:lvlText w:val=""/>
      <w:lvlJc w:val="left"/>
      <w:pPr>
        <w:tabs>
          <w:tab w:val="num" w:pos="720"/>
        </w:tabs>
        <w:ind w:left="720" w:hanging="360"/>
      </w:pPr>
      <w:rPr>
        <w:rFonts w:ascii="Wingdings" w:hAnsi="Wingdings" w:hint="default"/>
      </w:rPr>
    </w:lvl>
    <w:lvl w:ilvl="1" w:tplc="43B0070C" w:tentative="1">
      <w:start w:val="1"/>
      <w:numFmt w:val="bullet"/>
      <w:lvlText w:val=""/>
      <w:lvlJc w:val="left"/>
      <w:pPr>
        <w:tabs>
          <w:tab w:val="num" w:pos="1440"/>
        </w:tabs>
        <w:ind w:left="1440" w:hanging="360"/>
      </w:pPr>
      <w:rPr>
        <w:rFonts w:ascii="Wingdings" w:hAnsi="Wingdings" w:hint="default"/>
      </w:rPr>
    </w:lvl>
    <w:lvl w:ilvl="2" w:tplc="D1809DD6">
      <w:start w:val="1"/>
      <w:numFmt w:val="bullet"/>
      <w:lvlText w:val=""/>
      <w:lvlJc w:val="left"/>
      <w:pPr>
        <w:tabs>
          <w:tab w:val="num" w:pos="2160"/>
        </w:tabs>
        <w:ind w:left="2160" w:hanging="360"/>
      </w:pPr>
      <w:rPr>
        <w:rFonts w:ascii="Wingdings" w:hAnsi="Wingdings" w:hint="default"/>
      </w:rPr>
    </w:lvl>
    <w:lvl w:ilvl="3" w:tplc="CA06D48C" w:tentative="1">
      <w:start w:val="1"/>
      <w:numFmt w:val="bullet"/>
      <w:lvlText w:val=""/>
      <w:lvlJc w:val="left"/>
      <w:pPr>
        <w:tabs>
          <w:tab w:val="num" w:pos="2880"/>
        </w:tabs>
        <w:ind w:left="2880" w:hanging="360"/>
      </w:pPr>
      <w:rPr>
        <w:rFonts w:ascii="Wingdings" w:hAnsi="Wingdings" w:hint="default"/>
      </w:rPr>
    </w:lvl>
    <w:lvl w:ilvl="4" w:tplc="78C47222" w:tentative="1">
      <w:start w:val="1"/>
      <w:numFmt w:val="bullet"/>
      <w:lvlText w:val=""/>
      <w:lvlJc w:val="left"/>
      <w:pPr>
        <w:tabs>
          <w:tab w:val="num" w:pos="3600"/>
        </w:tabs>
        <w:ind w:left="3600" w:hanging="360"/>
      </w:pPr>
      <w:rPr>
        <w:rFonts w:ascii="Wingdings" w:hAnsi="Wingdings" w:hint="default"/>
      </w:rPr>
    </w:lvl>
    <w:lvl w:ilvl="5" w:tplc="072C983E" w:tentative="1">
      <w:start w:val="1"/>
      <w:numFmt w:val="bullet"/>
      <w:lvlText w:val=""/>
      <w:lvlJc w:val="left"/>
      <w:pPr>
        <w:tabs>
          <w:tab w:val="num" w:pos="4320"/>
        </w:tabs>
        <w:ind w:left="4320" w:hanging="360"/>
      </w:pPr>
      <w:rPr>
        <w:rFonts w:ascii="Wingdings" w:hAnsi="Wingdings" w:hint="default"/>
      </w:rPr>
    </w:lvl>
    <w:lvl w:ilvl="6" w:tplc="ED6CDC9C" w:tentative="1">
      <w:start w:val="1"/>
      <w:numFmt w:val="bullet"/>
      <w:lvlText w:val=""/>
      <w:lvlJc w:val="left"/>
      <w:pPr>
        <w:tabs>
          <w:tab w:val="num" w:pos="5040"/>
        </w:tabs>
        <w:ind w:left="5040" w:hanging="360"/>
      </w:pPr>
      <w:rPr>
        <w:rFonts w:ascii="Wingdings" w:hAnsi="Wingdings" w:hint="default"/>
      </w:rPr>
    </w:lvl>
    <w:lvl w:ilvl="7" w:tplc="FCCCDCF6" w:tentative="1">
      <w:start w:val="1"/>
      <w:numFmt w:val="bullet"/>
      <w:lvlText w:val=""/>
      <w:lvlJc w:val="left"/>
      <w:pPr>
        <w:tabs>
          <w:tab w:val="num" w:pos="5760"/>
        </w:tabs>
        <w:ind w:left="5760" w:hanging="360"/>
      </w:pPr>
      <w:rPr>
        <w:rFonts w:ascii="Wingdings" w:hAnsi="Wingdings" w:hint="default"/>
      </w:rPr>
    </w:lvl>
    <w:lvl w:ilvl="8" w:tplc="5CC0C35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AB0AD6"/>
    <w:multiLevelType w:val="hybridMultilevel"/>
    <w:tmpl w:val="FDCC08F0"/>
    <w:lvl w:ilvl="0" w:tplc="FA0AD5C0">
      <w:start w:val="5"/>
      <w:numFmt w:val="lowerLetter"/>
      <w:lvlText w:val="%1."/>
      <w:lvlJc w:val="left"/>
      <w:pPr>
        <w:ind w:left="360" w:hanging="360"/>
      </w:pPr>
      <w:rPr>
        <w:rFonts w:hint="default"/>
        <w:color w:val="FF0000"/>
      </w:rPr>
    </w:lvl>
    <w:lvl w:ilvl="1" w:tplc="288A90F4">
      <w:start w:val="1"/>
      <w:numFmt w:val="lowerLetter"/>
      <w:lvlText w:val="%2."/>
      <w:lvlJc w:val="left"/>
      <w:pPr>
        <w:ind w:left="360" w:hanging="360"/>
      </w:pPr>
      <w:rPr>
        <w:color w:val="FF0000"/>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44BD3C0E"/>
    <w:multiLevelType w:val="hybridMultilevel"/>
    <w:tmpl w:val="A22E6908"/>
    <w:lvl w:ilvl="0" w:tplc="62668270">
      <w:start w:val="1"/>
      <w:numFmt w:val="bullet"/>
      <w:lvlText w:val="-"/>
      <w:lvlJc w:val="left"/>
      <w:pPr>
        <w:tabs>
          <w:tab w:val="num" w:pos="720"/>
        </w:tabs>
        <w:ind w:left="720" w:hanging="360"/>
      </w:pPr>
      <w:rPr>
        <w:rFonts w:ascii="Times New Roman" w:hAnsi="Times New Roman" w:hint="default"/>
      </w:rPr>
    </w:lvl>
    <w:lvl w:ilvl="1" w:tplc="60D06428">
      <w:start w:val="1"/>
      <w:numFmt w:val="bullet"/>
      <w:lvlText w:val="-"/>
      <w:lvlJc w:val="left"/>
      <w:pPr>
        <w:tabs>
          <w:tab w:val="num" w:pos="1440"/>
        </w:tabs>
        <w:ind w:left="1440" w:hanging="360"/>
      </w:pPr>
      <w:rPr>
        <w:rFonts w:ascii="Times New Roman" w:hAnsi="Times New Roman" w:hint="default"/>
      </w:rPr>
    </w:lvl>
    <w:lvl w:ilvl="2" w:tplc="AA38D642" w:tentative="1">
      <w:start w:val="1"/>
      <w:numFmt w:val="bullet"/>
      <w:lvlText w:val="-"/>
      <w:lvlJc w:val="left"/>
      <w:pPr>
        <w:tabs>
          <w:tab w:val="num" w:pos="2160"/>
        </w:tabs>
        <w:ind w:left="2160" w:hanging="360"/>
      </w:pPr>
      <w:rPr>
        <w:rFonts w:ascii="Times New Roman" w:hAnsi="Times New Roman" w:hint="default"/>
      </w:rPr>
    </w:lvl>
    <w:lvl w:ilvl="3" w:tplc="46D4C186" w:tentative="1">
      <w:start w:val="1"/>
      <w:numFmt w:val="bullet"/>
      <w:lvlText w:val="-"/>
      <w:lvlJc w:val="left"/>
      <w:pPr>
        <w:tabs>
          <w:tab w:val="num" w:pos="2880"/>
        </w:tabs>
        <w:ind w:left="2880" w:hanging="360"/>
      </w:pPr>
      <w:rPr>
        <w:rFonts w:ascii="Times New Roman" w:hAnsi="Times New Roman" w:hint="default"/>
      </w:rPr>
    </w:lvl>
    <w:lvl w:ilvl="4" w:tplc="CAB2B9BA" w:tentative="1">
      <w:start w:val="1"/>
      <w:numFmt w:val="bullet"/>
      <w:lvlText w:val="-"/>
      <w:lvlJc w:val="left"/>
      <w:pPr>
        <w:tabs>
          <w:tab w:val="num" w:pos="3600"/>
        </w:tabs>
        <w:ind w:left="3600" w:hanging="360"/>
      </w:pPr>
      <w:rPr>
        <w:rFonts w:ascii="Times New Roman" w:hAnsi="Times New Roman" w:hint="default"/>
      </w:rPr>
    </w:lvl>
    <w:lvl w:ilvl="5" w:tplc="ACDE326E" w:tentative="1">
      <w:start w:val="1"/>
      <w:numFmt w:val="bullet"/>
      <w:lvlText w:val="-"/>
      <w:lvlJc w:val="left"/>
      <w:pPr>
        <w:tabs>
          <w:tab w:val="num" w:pos="4320"/>
        </w:tabs>
        <w:ind w:left="4320" w:hanging="360"/>
      </w:pPr>
      <w:rPr>
        <w:rFonts w:ascii="Times New Roman" w:hAnsi="Times New Roman" w:hint="default"/>
      </w:rPr>
    </w:lvl>
    <w:lvl w:ilvl="6" w:tplc="313AF2FA" w:tentative="1">
      <w:start w:val="1"/>
      <w:numFmt w:val="bullet"/>
      <w:lvlText w:val="-"/>
      <w:lvlJc w:val="left"/>
      <w:pPr>
        <w:tabs>
          <w:tab w:val="num" w:pos="5040"/>
        </w:tabs>
        <w:ind w:left="5040" w:hanging="360"/>
      </w:pPr>
      <w:rPr>
        <w:rFonts w:ascii="Times New Roman" w:hAnsi="Times New Roman" w:hint="default"/>
      </w:rPr>
    </w:lvl>
    <w:lvl w:ilvl="7" w:tplc="1D2CA8E4" w:tentative="1">
      <w:start w:val="1"/>
      <w:numFmt w:val="bullet"/>
      <w:lvlText w:val="-"/>
      <w:lvlJc w:val="left"/>
      <w:pPr>
        <w:tabs>
          <w:tab w:val="num" w:pos="5760"/>
        </w:tabs>
        <w:ind w:left="5760" w:hanging="360"/>
      </w:pPr>
      <w:rPr>
        <w:rFonts w:ascii="Times New Roman" w:hAnsi="Times New Roman" w:hint="default"/>
      </w:rPr>
    </w:lvl>
    <w:lvl w:ilvl="8" w:tplc="E70C573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FBA600F"/>
    <w:multiLevelType w:val="multilevel"/>
    <w:tmpl w:val="D13ED60C"/>
    <w:lvl w:ilvl="0">
      <w:start w:val="1"/>
      <w:numFmt w:val="lowerLetter"/>
      <w:lvlText w:val="%1."/>
      <w:lvlJc w:val="left"/>
      <w:pPr>
        <w:ind w:left="720" w:hanging="360"/>
      </w:pPr>
      <w:rPr>
        <w:b w:val="0"/>
        <w:color w:val="F7544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F1515C"/>
    <w:multiLevelType w:val="hybridMultilevel"/>
    <w:tmpl w:val="A950D09A"/>
    <w:lvl w:ilvl="0" w:tplc="75CEC2DA">
      <w:start w:val="1"/>
      <w:numFmt w:val="lowerLetter"/>
      <w:lvlText w:val="%1."/>
      <w:lvlJc w:val="left"/>
      <w:pPr>
        <w:ind w:left="1080" w:hanging="360"/>
      </w:pPr>
      <w:rPr>
        <w:rFonts w:hint="default"/>
        <w:color w:val="FF000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1" w15:restartNumberingAfterBreak="0">
    <w:nsid w:val="57A347FE"/>
    <w:multiLevelType w:val="hybridMultilevel"/>
    <w:tmpl w:val="3F0AEB4E"/>
    <w:lvl w:ilvl="0" w:tplc="C4AEF696">
      <w:start w:val="1"/>
      <w:numFmt w:val="bullet"/>
      <w:lvlText w:val="-"/>
      <w:lvlJc w:val="left"/>
      <w:pPr>
        <w:tabs>
          <w:tab w:val="num" w:pos="720"/>
        </w:tabs>
        <w:ind w:left="720" w:hanging="360"/>
      </w:pPr>
      <w:rPr>
        <w:rFonts w:ascii="Times New Roman" w:hAnsi="Times New Roman" w:hint="default"/>
      </w:rPr>
    </w:lvl>
    <w:lvl w:ilvl="1" w:tplc="8948FD12" w:tentative="1">
      <w:start w:val="1"/>
      <w:numFmt w:val="bullet"/>
      <w:lvlText w:val="-"/>
      <w:lvlJc w:val="left"/>
      <w:pPr>
        <w:tabs>
          <w:tab w:val="num" w:pos="1440"/>
        </w:tabs>
        <w:ind w:left="1440" w:hanging="360"/>
      </w:pPr>
      <w:rPr>
        <w:rFonts w:ascii="Times New Roman" w:hAnsi="Times New Roman" w:hint="default"/>
      </w:rPr>
    </w:lvl>
    <w:lvl w:ilvl="2" w:tplc="4110669E" w:tentative="1">
      <w:start w:val="1"/>
      <w:numFmt w:val="bullet"/>
      <w:lvlText w:val="-"/>
      <w:lvlJc w:val="left"/>
      <w:pPr>
        <w:tabs>
          <w:tab w:val="num" w:pos="2160"/>
        </w:tabs>
        <w:ind w:left="2160" w:hanging="360"/>
      </w:pPr>
      <w:rPr>
        <w:rFonts w:ascii="Times New Roman" w:hAnsi="Times New Roman" w:hint="default"/>
      </w:rPr>
    </w:lvl>
    <w:lvl w:ilvl="3" w:tplc="4334B438" w:tentative="1">
      <w:start w:val="1"/>
      <w:numFmt w:val="bullet"/>
      <w:lvlText w:val="-"/>
      <w:lvlJc w:val="left"/>
      <w:pPr>
        <w:tabs>
          <w:tab w:val="num" w:pos="2880"/>
        </w:tabs>
        <w:ind w:left="2880" w:hanging="360"/>
      </w:pPr>
      <w:rPr>
        <w:rFonts w:ascii="Times New Roman" w:hAnsi="Times New Roman" w:hint="default"/>
      </w:rPr>
    </w:lvl>
    <w:lvl w:ilvl="4" w:tplc="5AD27FDA" w:tentative="1">
      <w:start w:val="1"/>
      <w:numFmt w:val="bullet"/>
      <w:lvlText w:val="-"/>
      <w:lvlJc w:val="left"/>
      <w:pPr>
        <w:tabs>
          <w:tab w:val="num" w:pos="3600"/>
        </w:tabs>
        <w:ind w:left="3600" w:hanging="360"/>
      </w:pPr>
      <w:rPr>
        <w:rFonts w:ascii="Times New Roman" w:hAnsi="Times New Roman" w:hint="default"/>
      </w:rPr>
    </w:lvl>
    <w:lvl w:ilvl="5" w:tplc="3334D2BE" w:tentative="1">
      <w:start w:val="1"/>
      <w:numFmt w:val="bullet"/>
      <w:lvlText w:val="-"/>
      <w:lvlJc w:val="left"/>
      <w:pPr>
        <w:tabs>
          <w:tab w:val="num" w:pos="4320"/>
        </w:tabs>
        <w:ind w:left="4320" w:hanging="360"/>
      </w:pPr>
      <w:rPr>
        <w:rFonts w:ascii="Times New Roman" w:hAnsi="Times New Roman" w:hint="default"/>
      </w:rPr>
    </w:lvl>
    <w:lvl w:ilvl="6" w:tplc="7A081274" w:tentative="1">
      <w:start w:val="1"/>
      <w:numFmt w:val="bullet"/>
      <w:lvlText w:val="-"/>
      <w:lvlJc w:val="left"/>
      <w:pPr>
        <w:tabs>
          <w:tab w:val="num" w:pos="5040"/>
        </w:tabs>
        <w:ind w:left="5040" w:hanging="360"/>
      </w:pPr>
      <w:rPr>
        <w:rFonts w:ascii="Times New Roman" w:hAnsi="Times New Roman" w:hint="default"/>
      </w:rPr>
    </w:lvl>
    <w:lvl w:ilvl="7" w:tplc="29C270F2" w:tentative="1">
      <w:start w:val="1"/>
      <w:numFmt w:val="bullet"/>
      <w:lvlText w:val="-"/>
      <w:lvlJc w:val="left"/>
      <w:pPr>
        <w:tabs>
          <w:tab w:val="num" w:pos="5760"/>
        </w:tabs>
        <w:ind w:left="5760" w:hanging="360"/>
      </w:pPr>
      <w:rPr>
        <w:rFonts w:ascii="Times New Roman" w:hAnsi="Times New Roman" w:hint="default"/>
      </w:rPr>
    </w:lvl>
    <w:lvl w:ilvl="8" w:tplc="68866EC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D334020"/>
    <w:multiLevelType w:val="hybridMultilevel"/>
    <w:tmpl w:val="B69288F2"/>
    <w:lvl w:ilvl="0" w:tplc="3A0EB7EA">
      <w:start w:val="1"/>
      <w:numFmt w:val="bullet"/>
      <w:lvlText w:val="•"/>
      <w:lvlJc w:val="left"/>
      <w:pPr>
        <w:tabs>
          <w:tab w:val="num" w:pos="720"/>
        </w:tabs>
        <w:ind w:left="720" w:hanging="360"/>
      </w:pPr>
      <w:rPr>
        <w:rFonts w:ascii="Arial" w:hAnsi="Arial" w:hint="default"/>
      </w:rPr>
    </w:lvl>
    <w:lvl w:ilvl="1" w:tplc="25802A38" w:tentative="1">
      <w:start w:val="1"/>
      <w:numFmt w:val="bullet"/>
      <w:lvlText w:val="•"/>
      <w:lvlJc w:val="left"/>
      <w:pPr>
        <w:tabs>
          <w:tab w:val="num" w:pos="1440"/>
        </w:tabs>
        <w:ind w:left="1440" w:hanging="360"/>
      </w:pPr>
      <w:rPr>
        <w:rFonts w:ascii="Arial" w:hAnsi="Arial" w:hint="default"/>
      </w:rPr>
    </w:lvl>
    <w:lvl w:ilvl="2" w:tplc="ED768248" w:tentative="1">
      <w:start w:val="1"/>
      <w:numFmt w:val="bullet"/>
      <w:lvlText w:val="•"/>
      <w:lvlJc w:val="left"/>
      <w:pPr>
        <w:tabs>
          <w:tab w:val="num" w:pos="2160"/>
        </w:tabs>
        <w:ind w:left="2160" w:hanging="360"/>
      </w:pPr>
      <w:rPr>
        <w:rFonts w:ascii="Arial" w:hAnsi="Arial" w:hint="default"/>
      </w:rPr>
    </w:lvl>
    <w:lvl w:ilvl="3" w:tplc="7722EC2E" w:tentative="1">
      <w:start w:val="1"/>
      <w:numFmt w:val="bullet"/>
      <w:lvlText w:val="•"/>
      <w:lvlJc w:val="left"/>
      <w:pPr>
        <w:tabs>
          <w:tab w:val="num" w:pos="2880"/>
        </w:tabs>
        <w:ind w:left="2880" w:hanging="360"/>
      </w:pPr>
      <w:rPr>
        <w:rFonts w:ascii="Arial" w:hAnsi="Arial" w:hint="default"/>
      </w:rPr>
    </w:lvl>
    <w:lvl w:ilvl="4" w:tplc="4502AF24" w:tentative="1">
      <w:start w:val="1"/>
      <w:numFmt w:val="bullet"/>
      <w:lvlText w:val="•"/>
      <w:lvlJc w:val="left"/>
      <w:pPr>
        <w:tabs>
          <w:tab w:val="num" w:pos="3600"/>
        </w:tabs>
        <w:ind w:left="3600" w:hanging="360"/>
      </w:pPr>
      <w:rPr>
        <w:rFonts w:ascii="Arial" w:hAnsi="Arial" w:hint="default"/>
      </w:rPr>
    </w:lvl>
    <w:lvl w:ilvl="5" w:tplc="A7C0F746" w:tentative="1">
      <w:start w:val="1"/>
      <w:numFmt w:val="bullet"/>
      <w:lvlText w:val="•"/>
      <w:lvlJc w:val="left"/>
      <w:pPr>
        <w:tabs>
          <w:tab w:val="num" w:pos="4320"/>
        </w:tabs>
        <w:ind w:left="4320" w:hanging="360"/>
      </w:pPr>
      <w:rPr>
        <w:rFonts w:ascii="Arial" w:hAnsi="Arial" w:hint="default"/>
      </w:rPr>
    </w:lvl>
    <w:lvl w:ilvl="6" w:tplc="DEF4EE3C" w:tentative="1">
      <w:start w:val="1"/>
      <w:numFmt w:val="bullet"/>
      <w:lvlText w:val="•"/>
      <w:lvlJc w:val="left"/>
      <w:pPr>
        <w:tabs>
          <w:tab w:val="num" w:pos="5040"/>
        </w:tabs>
        <w:ind w:left="5040" w:hanging="360"/>
      </w:pPr>
      <w:rPr>
        <w:rFonts w:ascii="Arial" w:hAnsi="Arial" w:hint="default"/>
      </w:rPr>
    </w:lvl>
    <w:lvl w:ilvl="7" w:tplc="0A02513A" w:tentative="1">
      <w:start w:val="1"/>
      <w:numFmt w:val="bullet"/>
      <w:lvlText w:val="•"/>
      <w:lvlJc w:val="left"/>
      <w:pPr>
        <w:tabs>
          <w:tab w:val="num" w:pos="5760"/>
        </w:tabs>
        <w:ind w:left="5760" w:hanging="360"/>
      </w:pPr>
      <w:rPr>
        <w:rFonts w:ascii="Arial" w:hAnsi="Arial" w:hint="default"/>
      </w:rPr>
    </w:lvl>
    <w:lvl w:ilvl="8" w:tplc="746481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DF676A8"/>
    <w:multiLevelType w:val="hybridMultilevel"/>
    <w:tmpl w:val="D73243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2342420"/>
    <w:multiLevelType w:val="hybridMultilevel"/>
    <w:tmpl w:val="538CA8B6"/>
    <w:lvl w:ilvl="0" w:tplc="16EA8B00">
      <w:start w:val="1"/>
      <w:numFmt w:val="lowerLetter"/>
      <w:lvlText w:val="%1."/>
      <w:lvlJc w:val="left"/>
      <w:pPr>
        <w:ind w:left="408" w:hanging="408"/>
      </w:pPr>
      <w:rPr>
        <w:rFonts w:hint="default"/>
        <w:color w:val="FF0000"/>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66C96C82"/>
    <w:multiLevelType w:val="hybridMultilevel"/>
    <w:tmpl w:val="598CA6C0"/>
    <w:lvl w:ilvl="0" w:tplc="13DA078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66F76838"/>
    <w:multiLevelType w:val="hybridMultilevel"/>
    <w:tmpl w:val="75744C8E"/>
    <w:lvl w:ilvl="0" w:tplc="DE60BED2">
      <w:start w:val="1"/>
      <w:numFmt w:val="lowerLetter"/>
      <w:lvlText w:val="%1."/>
      <w:lvlJc w:val="left"/>
      <w:pPr>
        <w:ind w:left="1080" w:hanging="360"/>
      </w:pPr>
      <w:rPr>
        <w:b w:val="0"/>
        <w:bCs w:val="0"/>
        <w:color w:val="F75442"/>
        <w:sz w:val="22"/>
        <w:szCs w:val="22"/>
      </w:rPr>
    </w:lvl>
    <w:lvl w:ilvl="1" w:tplc="40742726">
      <w:start w:val="1"/>
      <w:numFmt w:val="lowerLetter"/>
      <w:lvlText w:val="%2."/>
      <w:lvlJc w:val="left"/>
      <w:pPr>
        <w:ind w:left="1068" w:hanging="360"/>
      </w:pPr>
      <w:rPr>
        <w:color w:val="FF0000"/>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 w15:restartNumberingAfterBreak="0">
    <w:nsid w:val="684F78C3"/>
    <w:multiLevelType w:val="hybridMultilevel"/>
    <w:tmpl w:val="E4869E04"/>
    <w:lvl w:ilvl="0" w:tplc="88C8EEAC">
      <w:start w:val="1"/>
      <w:numFmt w:val="lowerLetter"/>
      <w:lvlText w:val="%1."/>
      <w:lvlJc w:val="left"/>
      <w:pPr>
        <w:tabs>
          <w:tab w:val="num" w:pos="360"/>
        </w:tabs>
        <w:ind w:left="360" w:hanging="360"/>
      </w:pPr>
      <w:rPr>
        <w:color w:val="FF0000"/>
        <w:lang w:val="en-GB"/>
      </w:rPr>
    </w:lvl>
    <w:lvl w:ilvl="1" w:tplc="CB76EBFC" w:tentative="1">
      <w:start w:val="1"/>
      <w:numFmt w:val="lowerLetter"/>
      <w:lvlText w:val="%2."/>
      <w:lvlJc w:val="left"/>
      <w:pPr>
        <w:tabs>
          <w:tab w:val="num" w:pos="1440"/>
        </w:tabs>
        <w:ind w:left="1440" w:hanging="360"/>
      </w:pPr>
    </w:lvl>
    <w:lvl w:ilvl="2" w:tplc="C2DAC4B0" w:tentative="1">
      <w:start w:val="1"/>
      <w:numFmt w:val="lowerLetter"/>
      <w:lvlText w:val="%3."/>
      <w:lvlJc w:val="left"/>
      <w:pPr>
        <w:tabs>
          <w:tab w:val="num" w:pos="2160"/>
        </w:tabs>
        <w:ind w:left="2160" w:hanging="360"/>
      </w:pPr>
    </w:lvl>
    <w:lvl w:ilvl="3" w:tplc="41DC2A32" w:tentative="1">
      <w:start w:val="1"/>
      <w:numFmt w:val="lowerLetter"/>
      <w:lvlText w:val="%4."/>
      <w:lvlJc w:val="left"/>
      <w:pPr>
        <w:tabs>
          <w:tab w:val="num" w:pos="2880"/>
        </w:tabs>
        <w:ind w:left="2880" w:hanging="360"/>
      </w:pPr>
    </w:lvl>
    <w:lvl w:ilvl="4" w:tplc="1D2443E4" w:tentative="1">
      <w:start w:val="1"/>
      <w:numFmt w:val="lowerLetter"/>
      <w:lvlText w:val="%5."/>
      <w:lvlJc w:val="left"/>
      <w:pPr>
        <w:tabs>
          <w:tab w:val="num" w:pos="3600"/>
        </w:tabs>
        <w:ind w:left="3600" w:hanging="360"/>
      </w:pPr>
    </w:lvl>
    <w:lvl w:ilvl="5" w:tplc="EF4CBD70" w:tentative="1">
      <w:start w:val="1"/>
      <w:numFmt w:val="lowerLetter"/>
      <w:lvlText w:val="%6."/>
      <w:lvlJc w:val="left"/>
      <w:pPr>
        <w:tabs>
          <w:tab w:val="num" w:pos="4320"/>
        </w:tabs>
        <w:ind w:left="4320" w:hanging="360"/>
      </w:pPr>
    </w:lvl>
    <w:lvl w:ilvl="6" w:tplc="E49E4072" w:tentative="1">
      <w:start w:val="1"/>
      <w:numFmt w:val="lowerLetter"/>
      <w:lvlText w:val="%7."/>
      <w:lvlJc w:val="left"/>
      <w:pPr>
        <w:tabs>
          <w:tab w:val="num" w:pos="5040"/>
        </w:tabs>
        <w:ind w:left="5040" w:hanging="360"/>
      </w:pPr>
    </w:lvl>
    <w:lvl w:ilvl="7" w:tplc="BFE2B77A" w:tentative="1">
      <w:start w:val="1"/>
      <w:numFmt w:val="lowerLetter"/>
      <w:lvlText w:val="%8."/>
      <w:lvlJc w:val="left"/>
      <w:pPr>
        <w:tabs>
          <w:tab w:val="num" w:pos="5760"/>
        </w:tabs>
        <w:ind w:left="5760" w:hanging="360"/>
      </w:pPr>
    </w:lvl>
    <w:lvl w:ilvl="8" w:tplc="5EB6D798" w:tentative="1">
      <w:start w:val="1"/>
      <w:numFmt w:val="lowerLetter"/>
      <w:lvlText w:val="%9."/>
      <w:lvlJc w:val="left"/>
      <w:pPr>
        <w:tabs>
          <w:tab w:val="num" w:pos="6480"/>
        </w:tabs>
        <w:ind w:left="6480" w:hanging="360"/>
      </w:pPr>
    </w:lvl>
  </w:abstractNum>
  <w:abstractNum w:abstractNumId="18" w15:restartNumberingAfterBreak="0">
    <w:nsid w:val="7F106F75"/>
    <w:multiLevelType w:val="hybridMultilevel"/>
    <w:tmpl w:val="7398F460"/>
    <w:lvl w:ilvl="0" w:tplc="9CC4A9B2">
      <w:start w:val="1"/>
      <w:numFmt w:val="bullet"/>
      <w:lvlText w:val="•"/>
      <w:lvlJc w:val="left"/>
      <w:pPr>
        <w:tabs>
          <w:tab w:val="num" w:pos="720"/>
        </w:tabs>
        <w:ind w:left="720" w:hanging="360"/>
      </w:pPr>
      <w:rPr>
        <w:rFonts w:ascii="Arial" w:hAnsi="Arial" w:hint="default"/>
      </w:rPr>
    </w:lvl>
    <w:lvl w:ilvl="1" w:tplc="91865428" w:tentative="1">
      <w:start w:val="1"/>
      <w:numFmt w:val="bullet"/>
      <w:lvlText w:val="•"/>
      <w:lvlJc w:val="left"/>
      <w:pPr>
        <w:tabs>
          <w:tab w:val="num" w:pos="1440"/>
        </w:tabs>
        <w:ind w:left="1440" w:hanging="360"/>
      </w:pPr>
      <w:rPr>
        <w:rFonts w:ascii="Arial" w:hAnsi="Arial" w:hint="default"/>
      </w:rPr>
    </w:lvl>
    <w:lvl w:ilvl="2" w:tplc="08446DB4" w:tentative="1">
      <w:start w:val="1"/>
      <w:numFmt w:val="bullet"/>
      <w:lvlText w:val="•"/>
      <w:lvlJc w:val="left"/>
      <w:pPr>
        <w:tabs>
          <w:tab w:val="num" w:pos="2160"/>
        </w:tabs>
        <w:ind w:left="2160" w:hanging="360"/>
      </w:pPr>
      <w:rPr>
        <w:rFonts w:ascii="Arial" w:hAnsi="Arial" w:hint="default"/>
      </w:rPr>
    </w:lvl>
    <w:lvl w:ilvl="3" w:tplc="2646B696" w:tentative="1">
      <w:start w:val="1"/>
      <w:numFmt w:val="bullet"/>
      <w:lvlText w:val="•"/>
      <w:lvlJc w:val="left"/>
      <w:pPr>
        <w:tabs>
          <w:tab w:val="num" w:pos="2880"/>
        </w:tabs>
        <w:ind w:left="2880" w:hanging="360"/>
      </w:pPr>
      <w:rPr>
        <w:rFonts w:ascii="Arial" w:hAnsi="Arial" w:hint="default"/>
      </w:rPr>
    </w:lvl>
    <w:lvl w:ilvl="4" w:tplc="50BEF4E2" w:tentative="1">
      <w:start w:val="1"/>
      <w:numFmt w:val="bullet"/>
      <w:lvlText w:val="•"/>
      <w:lvlJc w:val="left"/>
      <w:pPr>
        <w:tabs>
          <w:tab w:val="num" w:pos="3600"/>
        </w:tabs>
        <w:ind w:left="3600" w:hanging="360"/>
      </w:pPr>
      <w:rPr>
        <w:rFonts w:ascii="Arial" w:hAnsi="Arial" w:hint="default"/>
      </w:rPr>
    </w:lvl>
    <w:lvl w:ilvl="5" w:tplc="4BB00C60" w:tentative="1">
      <w:start w:val="1"/>
      <w:numFmt w:val="bullet"/>
      <w:lvlText w:val="•"/>
      <w:lvlJc w:val="left"/>
      <w:pPr>
        <w:tabs>
          <w:tab w:val="num" w:pos="4320"/>
        </w:tabs>
        <w:ind w:left="4320" w:hanging="360"/>
      </w:pPr>
      <w:rPr>
        <w:rFonts w:ascii="Arial" w:hAnsi="Arial" w:hint="default"/>
      </w:rPr>
    </w:lvl>
    <w:lvl w:ilvl="6" w:tplc="27264D28" w:tentative="1">
      <w:start w:val="1"/>
      <w:numFmt w:val="bullet"/>
      <w:lvlText w:val="•"/>
      <w:lvlJc w:val="left"/>
      <w:pPr>
        <w:tabs>
          <w:tab w:val="num" w:pos="5040"/>
        </w:tabs>
        <w:ind w:left="5040" w:hanging="360"/>
      </w:pPr>
      <w:rPr>
        <w:rFonts w:ascii="Arial" w:hAnsi="Arial" w:hint="default"/>
      </w:rPr>
    </w:lvl>
    <w:lvl w:ilvl="7" w:tplc="80E8C4AC" w:tentative="1">
      <w:start w:val="1"/>
      <w:numFmt w:val="bullet"/>
      <w:lvlText w:val="•"/>
      <w:lvlJc w:val="left"/>
      <w:pPr>
        <w:tabs>
          <w:tab w:val="num" w:pos="5760"/>
        </w:tabs>
        <w:ind w:left="5760" w:hanging="360"/>
      </w:pPr>
      <w:rPr>
        <w:rFonts w:ascii="Arial" w:hAnsi="Arial" w:hint="default"/>
      </w:rPr>
    </w:lvl>
    <w:lvl w:ilvl="8" w:tplc="9E7C631A" w:tentative="1">
      <w:start w:val="1"/>
      <w:numFmt w:val="bullet"/>
      <w:lvlText w:val="•"/>
      <w:lvlJc w:val="left"/>
      <w:pPr>
        <w:tabs>
          <w:tab w:val="num" w:pos="6480"/>
        </w:tabs>
        <w:ind w:left="6480" w:hanging="360"/>
      </w:pPr>
      <w:rPr>
        <w:rFonts w:ascii="Arial" w:hAnsi="Arial" w:hint="default"/>
      </w:rPr>
    </w:lvl>
  </w:abstractNum>
  <w:num w:numId="1" w16cid:durableId="703755696">
    <w:abstractNumId w:val="4"/>
  </w:num>
  <w:num w:numId="2" w16cid:durableId="502359350">
    <w:abstractNumId w:val="9"/>
  </w:num>
  <w:num w:numId="3" w16cid:durableId="440955337">
    <w:abstractNumId w:val="17"/>
  </w:num>
  <w:num w:numId="4" w16cid:durableId="1529296675">
    <w:abstractNumId w:val="1"/>
  </w:num>
  <w:num w:numId="5" w16cid:durableId="1751584561">
    <w:abstractNumId w:val="5"/>
  </w:num>
  <w:num w:numId="6" w16cid:durableId="1010638249">
    <w:abstractNumId w:val="7"/>
  </w:num>
  <w:num w:numId="7" w16cid:durableId="3489462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873105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1631653">
    <w:abstractNumId w:val="12"/>
  </w:num>
  <w:num w:numId="10" w16cid:durableId="1638340518">
    <w:abstractNumId w:val="11"/>
  </w:num>
  <w:num w:numId="11" w16cid:durableId="501817041">
    <w:abstractNumId w:val="18"/>
  </w:num>
  <w:num w:numId="12" w16cid:durableId="2131972708">
    <w:abstractNumId w:val="8"/>
  </w:num>
  <w:num w:numId="13" w16cid:durableId="65584526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5069755">
    <w:abstractNumId w:val="14"/>
  </w:num>
  <w:num w:numId="15" w16cid:durableId="608976835">
    <w:abstractNumId w:val="13"/>
  </w:num>
  <w:num w:numId="16" w16cid:durableId="1357000800">
    <w:abstractNumId w:val="3"/>
  </w:num>
  <w:num w:numId="17" w16cid:durableId="1265767509">
    <w:abstractNumId w:val="6"/>
  </w:num>
  <w:num w:numId="18" w16cid:durableId="1905993741">
    <w:abstractNumId w:val="10"/>
  </w:num>
  <w:num w:numId="19" w16cid:durableId="1130980928">
    <w:abstractNumId w:val="0"/>
  </w:num>
  <w:num w:numId="20" w16cid:durableId="71797739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BE6"/>
    <w:rsid w:val="0001383F"/>
    <w:rsid w:val="000168AF"/>
    <w:rsid w:val="00020696"/>
    <w:rsid w:val="00023CB2"/>
    <w:rsid w:val="00032C91"/>
    <w:rsid w:val="00036152"/>
    <w:rsid w:val="00036C28"/>
    <w:rsid w:val="00040B16"/>
    <w:rsid w:val="0004166B"/>
    <w:rsid w:val="000442D1"/>
    <w:rsid w:val="0004593E"/>
    <w:rsid w:val="0004782F"/>
    <w:rsid w:val="00051D1D"/>
    <w:rsid w:val="0005218B"/>
    <w:rsid w:val="0005361E"/>
    <w:rsid w:val="0005457E"/>
    <w:rsid w:val="0005692D"/>
    <w:rsid w:val="00062CDD"/>
    <w:rsid w:val="00062EF5"/>
    <w:rsid w:val="00066EF0"/>
    <w:rsid w:val="000821A8"/>
    <w:rsid w:val="00085A6A"/>
    <w:rsid w:val="00086A0B"/>
    <w:rsid w:val="00090649"/>
    <w:rsid w:val="000A344F"/>
    <w:rsid w:val="000A65FE"/>
    <w:rsid w:val="000B4EB9"/>
    <w:rsid w:val="000C3B91"/>
    <w:rsid w:val="000C3CC6"/>
    <w:rsid w:val="000C432D"/>
    <w:rsid w:val="000D0AAC"/>
    <w:rsid w:val="000D4F5E"/>
    <w:rsid w:val="000E4234"/>
    <w:rsid w:val="000E455B"/>
    <w:rsid w:val="000E4C43"/>
    <w:rsid w:val="000F11C0"/>
    <w:rsid w:val="000F570E"/>
    <w:rsid w:val="00101A17"/>
    <w:rsid w:val="001047A1"/>
    <w:rsid w:val="00112959"/>
    <w:rsid w:val="001549B3"/>
    <w:rsid w:val="001555B2"/>
    <w:rsid w:val="0015715C"/>
    <w:rsid w:val="001601F1"/>
    <w:rsid w:val="00162A6C"/>
    <w:rsid w:val="001637A0"/>
    <w:rsid w:val="00173BD2"/>
    <w:rsid w:val="00183DBD"/>
    <w:rsid w:val="00186392"/>
    <w:rsid w:val="001869C9"/>
    <w:rsid w:val="00187CA9"/>
    <w:rsid w:val="00193E55"/>
    <w:rsid w:val="001952E5"/>
    <w:rsid w:val="001A0BDE"/>
    <w:rsid w:val="001A36E3"/>
    <w:rsid w:val="001A558C"/>
    <w:rsid w:val="001A5B32"/>
    <w:rsid w:val="001A6E7D"/>
    <w:rsid w:val="001B5EA6"/>
    <w:rsid w:val="001C4CF9"/>
    <w:rsid w:val="001C4E6F"/>
    <w:rsid w:val="001C5513"/>
    <w:rsid w:val="001C7495"/>
    <w:rsid w:val="001D016F"/>
    <w:rsid w:val="001E072E"/>
    <w:rsid w:val="001F0ACC"/>
    <w:rsid w:val="001F233A"/>
    <w:rsid w:val="001F66F9"/>
    <w:rsid w:val="001F7740"/>
    <w:rsid w:val="00200D9E"/>
    <w:rsid w:val="002014A0"/>
    <w:rsid w:val="00204021"/>
    <w:rsid w:val="00217BD6"/>
    <w:rsid w:val="002210B9"/>
    <w:rsid w:val="00221A10"/>
    <w:rsid w:val="00233E10"/>
    <w:rsid w:val="0025024E"/>
    <w:rsid w:val="00251D44"/>
    <w:rsid w:val="00253D9D"/>
    <w:rsid w:val="00262719"/>
    <w:rsid w:val="00264250"/>
    <w:rsid w:val="002669A7"/>
    <w:rsid w:val="00270B63"/>
    <w:rsid w:val="00271F85"/>
    <w:rsid w:val="002840DB"/>
    <w:rsid w:val="0028746F"/>
    <w:rsid w:val="00292BAD"/>
    <w:rsid w:val="002A3531"/>
    <w:rsid w:val="002A6402"/>
    <w:rsid w:val="002B3912"/>
    <w:rsid w:val="002B6210"/>
    <w:rsid w:val="002C0067"/>
    <w:rsid w:val="002C7409"/>
    <w:rsid w:val="002C74A2"/>
    <w:rsid w:val="002E286D"/>
    <w:rsid w:val="002E28AA"/>
    <w:rsid w:val="002E425F"/>
    <w:rsid w:val="002F013D"/>
    <w:rsid w:val="00302961"/>
    <w:rsid w:val="00306703"/>
    <w:rsid w:val="003172AB"/>
    <w:rsid w:val="00317594"/>
    <w:rsid w:val="003225B9"/>
    <w:rsid w:val="00326805"/>
    <w:rsid w:val="003277DC"/>
    <w:rsid w:val="00334027"/>
    <w:rsid w:val="003366DC"/>
    <w:rsid w:val="00340D56"/>
    <w:rsid w:val="00341AB5"/>
    <w:rsid w:val="00344BCB"/>
    <w:rsid w:val="00347664"/>
    <w:rsid w:val="00352045"/>
    <w:rsid w:val="0035279D"/>
    <w:rsid w:val="00362DBD"/>
    <w:rsid w:val="0036559A"/>
    <w:rsid w:val="00370296"/>
    <w:rsid w:val="003A212D"/>
    <w:rsid w:val="003A62DF"/>
    <w:rsid w:val="003B0A9A"/>
    <w:rsid w:val="003B123B"/>
    <w:rsid w:val="003B2A1D"/>
    <w:rsid w:val="003B7253"/>
    <w:rsid w:val="003B7E74"/>
    <w:rsid w:val="003C42A6"/>
    <w:rsid w:val="003C59FB"/>
    <w:rsid w:val="003C7C8B"/>
    <w:rsid w:val="00406493"/>
    <w:rsid w:val="00407488"/>
    <w:rsid w:val="004124DC"/>
    <w:rsid w:val="004221DF"/>
    <w:rsid w:val="00423039"/>
    <w:rsid w:val="00425E69"/>
    <w:rsid w:val="00427B4A"/>
    <w:rsid w:val="00434AF0"/>
    <w:rsid w:val="00447804"/>
    <w:rsid w:val="004528C1"/>
    <w:rsid w:val="0045497F"/>
    <w:rsid w:val="0046059F"/>
    <w:rsid w:val="0046724B"/>
    <w:rsid w:val="0047013F"/>
    <w:rsid w:val="004711D0"/>
    <w:rsid w:val="00475F52"/>
    <w:rsid w:val="004771C3"/>
    <w:rsid w:val="004812D7"/>
    <w:rsid w:val="00481D15"/>
    <w:rsid w:val="00491618"/>
    <w:rsid w:val="00493554"/>
    <w:rsid w:val="0049438B"/>
    <w:rsid w:val="00495C5C"/>
    <w:rsid w:val="00495D39"/>
    <w:rsid w:val="004A49F6"/>
    <w:rsid w:val="004B4EB0"/>
    <w:rsid w:val="004C4133"/>
    <w:rsid w:val="004C4BE6"/>
    <w:rsid w:val="004C7420"/>
    <w:rsid w:val="004D6F2B"/>
    <w:rsid w:val="004E00E3"/>
    <w:rsid w:val="004E11B1"/>
    <w:rsid w:val="004F1A88"/>
    <w:rsid w:val="0050207E"/>
    <w:rsid w:val="00505CD7"/>
    <w:rsid w:val="00511B7E"/>
    <w:rsid w:val="00522154"/>
    <w:rsid w:val="0052327E"/>
    <w:rsid w:val="00527711"/>
    <w:rsid w:val="0053708E"/>
    <w:rsid w:val="00541103"/>
    <w:rsid w:val="00555B23"/>
    <w:rsid w:val="00566AC7"/>
    <w:rsid w:val="005709C7"/>
    <w:rsid w:val="00577170"/>
    <w:rsid w:val="00581314"/>
    <w:rsid w:val="00590642"/>
    <w:rsid w:val="005906ED"/>
    <w:rsid w:val="00596115"/>
    <w:rsid w:val="005A38C3"/>
    <w:rsid w:val="005A3CE5"/>
    <w:rsid w:val="005B5FE6"/>
    <w:rsid w:val="005B6794"/>
    <w:rsid w:val="005C1648"/>
    <w:rsid w:val="005C31A4"/>
    <w:rsid w:val="005D5F06"/>
    <w:rsid w:val="005D7BE5"/>
    <w:rsid w:val="005E342D"/>
    <w:rsid w:val="005E7241"/>
    <w:rsid w:val="005E724A"/>
    <w:rsid w:val="005F1E5E"/>
    <w:rsid w:val="005F5476"/>
    <w:rsid w:val="005F6A4B"/>
    <w:rsid w:val="0060019E"/>
    <w:rsid w:val="006009DC"/>
    <w:rsid w:val="006079BB"/>
    <w:rsid w:val="0061025B"/>
    <w:rsid w:val="00610CC0"/>
    <w:rsid w:val="00635755"/>
    <w:rsid w:val="006406E5"/>
    <w:rsid w:val="00646D7B"/>
    <w:rsid w:val="00650A43"/>
    <w:rsid w:val="006516CC"/>
    <w:rsid w:val="00657274"/>
    <w:rsid w:val="00670278"/>
    <w:rsid w:val="006703BB"/>
    <w:rsid w:val="00674B12"/>
    <w:rsid w:val="006813F6"/>
    <w:rsid w:val="00683401"/>
    <w:rsid w:val="006845B4"/>
    <w:rsid w:val="00686764"/>
    <w:rsid w:val="006908C3"/>
    <w:rsid w:val="00693513"/>
    <w:rsid w:val="0069547C"/>
    <w:rsid w:val="006957B8"/>
    <w:rsid w:val="006B6164"/>
    <w:rsid w:val="006C2841"/>
    <w:rsid w:val="006C4FAE"/>
    <w:rsid w:val="006C61DB"/>
    <w:rsid w:val="006E25EC"/>
    <w:rsid w:val="00707781"/>
    <w:rsid w:val="00713553"/>
    <w:rsid w:val="007220C6"/>
    <w:rsid w:val="00736CC6"/>
    <w:rsid w:val="00754ECA"/>
    <w:rsid w:val="0075758C"/>
    <w:rsid w:val="00757CE2"/>
    <w:rsid w:val="00763EC3"/>
    <w:rsid w:val="00767201"/>
    <w:rsid w:val="007730C3"/>
    <w:rsid w:val="00777E8F"/>
    <w:rsid w:val="00783764"/>
    <w:rsid w:val="00785C7F"/>
    <w:rsid w:val="00792312"/>
    <w:rsid w:val="00795068"/>
    <w:rsid w:val="0079726A"/>
    <w:rsid w:val="0079772D"/>
    <w:rsid w:val="007B1976"/>
    <w:rsid w:val="007B207D"/>
    <w:rsid w:val="007B237A"/>
    <w:rsid w:val="007B5388"/>
    <w:rsid w:val="007C0F89"/>
    <w:rsid w:val="007C6E15"/>
    <w:rsid w:val="007D1684"/>
    <w:rsid w:val="007D71DB"/>
    <w:rsid w:val="007E18B1"/>
    <w:rsid w:val="00802095"/>
    <w:rsid w:val="00804229"/>
    <w:rsid w:val="00807799"/>
    <w:rsid w:val="008118B4"/>
    <w:rsid w:val="00825943"/>
    <w:rsid w:val="00834619"/>
    <w:rsid w:val="008463E9"/>
    <w:rsid w:val="008465FD"/>
    <w:rsid w:val="00850135"/>
    <w:rsid w:val="008548A9"/>
    <w:rsid w:val="00861027"/>
    <w:rsid w:val="008615A3"/>
    <w:rsid w:val="00862BE1"/>
    <w:rsid w:val="008637DC"/>
    <w:rsid w:val="00867DCD"/>
    <w:rsid w:val="008702A0"/>
    <w:rsid w:val="0087151B"/>
    <w:rsid w:val="008730D9"/>
    <w:rsid w:val="00873822"/>
    <w:rsid w:val="008756AB"/>
    <w:rsid w:val="0088242B"/>
    <w:rsid w:val="0088468D"/>
    <w:rsid w:val="00886CD6"/>
    <w:rsid w:val="008A3148"/>
    <w:rsid w:val="008B0D95"/>
    <w:rsid w:val="008B1095"/>
    <w:rsid w:val="008B4B7A"/>
    <w:rsid w:val="008B644F"/>
    <w:rsid w:val="008C05BE"/>
    <w:rsid w:val="008C0E06"/>
    <w:rsid w:val="008D6189"/>
    <w:rsid w:val="008E31B4"/>
    <w:rsid w:val="009155D7"/>
    <w:rsid w:val="00920706"/>
    <w:rsid w:val="00922AAF"/>
    <w:rsid w:val="00922BD8"/>
    <w:rsid w:val="00925C07"/>
    <w:rsid w:val="009309BE"/>
    <w:rsid w:val="00931626"/>
    <w:rsid w:val="009412FA"/>
    <w:rsid w:val="00946C38"/>
    <w:rsid w:val="00953F56"/>
    <w:rsid w:val="009617BE"/>
    <w:rsid w:val="009625F2"/>
    <w:rsid w:val="00971B9B"/>
    <w:rsid w:val="0097537B"/>
    <w:rsid w:val="00975413"/>
    <w:rsid w:val="00977846"/>
    <w:rsid w:val="009A2008"/>
    <w:rsid w:val="009B0B2E"/>
    <w:rsid w:val="009B1AB9"/>
    <w:rsid w:val="009B5897"/>
    <w:rsid w:val="009C493E"/>
    <w:rsid w:val="009C7658"/>
    <w:rsid w:val="009D0529"/>
    <w:rsid w:val="009D4025"/>
    <w:rsid w:val="009D4BD7"/>
    <w:rsid w:val="009E1B42"/>
    <w:rsid w:val="009E4225"/>
    <w:rsid w:val="009F3BE6"/>
    <w:rsid w:val="00A03D45"/>
    <w:rsid w:val="00A04F1F"/>
    <w:rsid w:val="00A17AFB"/>
    <w:rsid w:val="00A223A5"/>
    <w:rsid w:val="00A224AA"/>
    <w:rsid w:val="00A26FDC"/>
    <w:rsid w:val="00A271B2"/>
    <w:rsid w:val="00A279FF"/>
    <w:rsid w:val="00A3625A"/>
    <w:rsid w:val="00A37189"/>
    <w:rsid w:val="00A37450"/>
    <w:rsid w:val="00A37521"/>
    <w:rsid w:val="00A4436B"/>
    <w:rsid w:val="00A46588"/>
    <w:rsid w:val="00A63E1E"/>
    <w:rsid w:val="00A67814"/>
    <w:rsid w:val="00A907A0"/>
    <w:rsid w:val="00A961F3"/>
    <w:rsid w:val="00A97B00"/>
    <w:rsid w:val="00AA4CA2"/>
    <w:rsid w:val="00AA590A"/>
    <w:rsid w:val="00AB2BE6"/>
    <w:rsid w:val="00AB4005"/>
    <w:rsid w:val="00AB40DF"/>
    <w:rsid w:val="00AF7229"/>
    <w:rsid w:val="00B01155"/>
    <w:rsid w:val="00B02F47"/>
    <w:rsid w:val="00B15802"/>
    <w:rsid w:val="00B16E89"/>
    <w:rsid w:val="00B16EC9"/>
    <w:rsid w:val="00B24FC5"/>
    <w:rsid w:val="00B34160"/>
    <w:rsid w:val="00B34B49"/>
    <w:rsid w:val="00B42543"/>
    <w:rsid w:val="00B42A0D"/>
    <w:rsid w:val="00B442AA"/>
    <w:rsid w:val="00B72A8A"/>
    <w:rsid w:val="00B772A4"/>
    <w:rsid w:val="00B81BA4"/>
    <w:rsid w:val="00B8225C"/>
    <w:rsid w:val="00B82758"/>
    <w:rsid w:val="00B9253F"/>
    <w:rsid w:val="00B95CCD"/>
    <w:rsid w:val="00BA5F48"/>
    <w:rsid w:val="00BB12DD"/>
    <w:rsid w:val="00BB220D"/>
    <w:rsid w:val="00BC5E96"/>
    <w:rsid w:val="00BC7BFB"/>
    <w:rsid w:val="00BD116B"/>
    <w:rsid w:val="00BD2D00"/>
    <w:rsid w:val="00BD3C1D"/>
    <w:rsid w:val="00BD4037"/>
    <w:rsid w:val="00BE24EC"/>
    <w:rsid w:val="00BF025A"/>
    <w:rsid w:val="00BF06E7"/>
    <w:rsid w:val="00BF140B"/>
    <w:rsid w:val="00BF325F"/>
    <w:rsid w:val="00BF32B0"/>
    <w:rsid w:val="00BF78B4"/>
    <w:rsid w:val="00C012DB"/>
    <w:rsid w:val="00C053C5"/>
    <w:rsid w:val="00C057BB"/>
    <w:rsid w:val="00C110C0"/>
    <w:rsid w:val="00C13942"/>
    <w:rsid w:val="00C17513"/>
    <w:rsid w:val="00C20BBF"/>
    <w:rsid w:val="00C27D12"/>
    <w:rsid w:val="00C36580"/>
    <w:rsid w:val="00C52191"/>
    <w:rsid w:val="00C526E2"/>
    <w:rsid w:val="00C52DBD"/>
    <w:rsid w:val="00C60487"/>
    <w:rsid w:val="00C60A38"/>
    <w:rsid w:val="00C631F0"/>
    <w:rsid w:val="00C6711C"/>
    <w:rsid w:val="00C71E4B"/>
    <w:rsid w:val="00C722DC"/>
    <w:rsid w:val="00C74964"/>
    <w:rsid w:val="00C85B33"/>
    <w:rsid w:val="00C912C6"/>
    <w:rsid w:val="00CA500B"/>
    <w:rsid w:val="00CA7033"/>
    <w:rsid w:val="00CB15DB"/>
    <w:rsid w:val="00CB3D9C"/>
    <w:rsid w:val="00CB447A"/>
    <w:rsid w:val="00CB6BEB"/>
    <w:rsid w:val="00CC1190"/>
    <w:rsid w:val="00CE33F5"/>
    <w:rsid w:val="00CE3951"/>
    <w:rsid w:val="00CF364D"/>
    <w:rsid w:val="00CF5ECF"/>
    <w:rsid w:val="00D00132"/>
    <w:rsid w:val="00D00719"/>
    <w:rsid w:val="00D033FE"/>
    <w:rsid w:val="00D13397"/>
    <w:rsid w:val="00D1472C"/>
    <w:rsid w:val="00D148D5"/>
    <w:rsid w:val="00D21704"/>
    <w:rsid w:val="00D26C3A"/>
    <w:rsid w:val="00D32297"/>
    <w:rsid w:val="00D34801"/>
    <w:rsid w:val="00D34FB3"/>
    <w:rsid w:val="00D42495"/>
    <w:rsid w:val="00D44B57"/>
    <w:rsid w:val="00D455F7"/>
    <w:rsid w:val="00D465BB"/>
    <w:rsid w:val="00D50F98"/>
    <w:rsid w:val="00D5643C"/>
    <w:rsid w:val="00D57FEB"/>
    <w:rsid w:val="00D6186E"/>
    <w:rsid w:val="00D64E71"/>
    <w:rsid w:val="00D6785A"/>
    <w:rsid w:val="00D736A7"/>
    <w:rsid w:val="00D80E6F"/>
    <w:rsid w:val="00D82410"/>
    <w:rsid w:val="00DA2D02"/>
    <w:rsid w:val="00DA36BD"/>
    <w:rsid w:val="00DB5DAF"/>
    <w:rsid w:val="00DB70A1"/>
    <w:rsid w:val="00DC1A39"/>
    <w:rsid w:val="00DC6E15"/>
    <w:rsid w:val="00DD2792"/>
    <w:rsid w:val="00DD5CF7"/>
    <w:rsid w:val="00DD7F58"/>
    <w:rsid w:val="00DE10DE"/>
    <w:rsid w:val="00DE3F2D"/>
    <w:rsid w:val="00DE4FEC"/>
    <w:rsid w:val="00DF07D7"/>
    <w:rsid w:val="00DF13A3"/>
    <w:rsid w:val="00DF1AD6"/>
    <w:rsid w:val="00DF1D9E"/>
    <w:rsid w:val="00DF32B1"/>
    <w:rsid w:val="00DF4DA2"/>
    <w:rsid w:val="00DF62E5"/>
    <w:rsid w:val="00E04C06"/>
    <w:rsid w:val="00E07395"/>
    <w:rsid w:val="00E247D6"/>
    <w:rsid w:val="00E26F24"/>
    <w:rsid w:val="00E27921"/>
    <w:rsid w:val="00E32EE2"/>
    <w:rsid w:val="00E426F3"/>
    <w:rsid w:val="00E518BE"/>
    <w:rsid w:val="00E56C25"/>
    <w:rsid w:val="00E5744D"/>
    <w:rsid w:val="00E60348"/>
    <w:rsid w:val="00E6236A"/>
    <w:rsid w:val="00E652E4"/>
    <w:rsid w:val="00E761AC"/>
    <w:rsid w:val="00E774ED"/>
    <w:rsid w:val="00E80AF9"/>
    <w:rsid w:val="00E867AF"/>
    <w:rsid w:val="00E926A3"/>
    <w:rsid w:val="00E93ADD"/>
    <w:rsid w:val="00E93DCF"/>
    <w:rsid w:val="00E95844"/>
    <w:rsid w:val="00EA077A"/>
    <w:rsid w:val="00EA1581"/>
    <w:rsid w:val="00EA3D02"/>
    <w:rsid w:val="00EB19C8"/>
    <w:rsid w:val="00EC1345"/>
    <w:rsid w:val="00EC13F1"/>
    <w:rsid w:val="00EC2C2D"/>
    <w:rsid w:val="00EC7898"/>
    <w:rsid w:val="00ED5C83"/>
    <w:rsid w:val="00EE014E"/>
    <w:rsid w:val="00EE266D"/>
    <w:rsid w:val="00EE386A"/>
    <w:rsid w:val="00EE6132"/>
    <w:rsid w:val="00EE6264"/>
    <w:rsid w:val="00EE6F9E"/>
    <w:rsid w:val="00EE7EDE"/>
    <w:rsid w:val="00EF2E60"/>
    <w:rsid w:val="00EF4176"/>
    <w:rsid w:val="00EF4E48"/>
    <w:rsid w:val="00EF4FF6"/>
    <w:rsid w:val="00EF5F6F"/>
    <w:rsid w:val="00EF7821"/>
    <w:rsid w:val="00F007AD"/>
    <w:rsid w:val="00F04F3D"/>
    <w:rsid w:val="00F066E1"/>
    <w:rsid w:val="00F10586"/>
    <w:rsid w:val="00F14AE9"/>
    <w:rsid w:val="00F220C7"/>
    <w:rsid w:val="00F25AE0"/>
    <w:rsid w:val="00F25EB8"/>
    <w:rsid w:val="00F31323"/>
    <w:rsid w:val="00F43EB5"/>
    <w:rsid w:val="00F45484"/>
    <w:rsid w:val="00F50F53"/>
    <w:rsid w:val="00F53078"/>
    <w:rsid w:val="00F53537"/>
    <w:rsid w:val="00F62933"/>
    <w:rsid w:val="00F62A1B"/>
    <w:rsid w:val="00F720FF"/>
    <w:rsid w:val="00F73343"/>
    <w:rsid w:val="00F83365"/>
    <w:rsid w:val="00F9776D"/>
    <w:rsid w:val="00FB2864"/>
    <w:rsid w:val="00FB39B6"/>
    <w:rsid w:val="00FB4B44"/>
    <w:rsid w:val="00FC13B3"/>
    <w:rsid w:val="00FC22CE"/>
    <w:rsid w:val="00FD00EE"/>
    <w:rsid w:val="00FD186B"/>
    <w:rsid w:val="00FD58B5"/>
    <w:rsid w:val="00FE5CD5"/>
    <w:rsid w:val="00FF0F0C"/>
    <w:rsid w:val="00FF3913"/>
    <w:rsid w:val="00FF6F2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9FFAF"/>
  <w15:docId w15:val="{90BC3115-78EE-4242-9B92-5F65959F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240" w:after="0" w:line="240" w:lineRule="auto"/>
      <w:outlineLvl w:val="0"/>
    </w:pPr>
    <w:rPr>
      <w:rFonts w:ascii="BauPro-Medium" w:eastAsia="BauPro-Medium" w:hAnsi="BauPro-Medium" w:cs="BauPro-Medium"/>
      <w:color w:val="383D83"/>
      <w:sz w:val="56"/>
      <w:szCs w:val="56"/>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40" w:after="0" w:line="240" w:lineRule="auto"/>
      <w:outlineLvl w:val="1"/>
    </w:pPr>
    <w:rPr>
      <w:rFonts w:ascii="BauPro-Medium" w:eastAsia="BauPro-Medium" w:hAnsi="BauPro-Medium" w:cs="BauPro-Medium"/>
      <w:color w:val="383D83"/>
      <w:sz w:val="36"/>
      <w:szCs w:val="36"/>
    </w:rPr>
  </w:style>
  <w:style w:type="paragraph" w:styleId="Heading3">
    <w:name w:val="heading 3"/>
    <w:basedOn w:val="Normal"/>
    <w:next w:val="Normal"/>
    <w:uiPriority w:val="9"/>
    <w:semiHidden/>
    <w:unhideWhenUsed/>
    <w:qFormat/>
    <w:pPr>
      <w:keepNext/>
      <w:keepLines/>
      <w:spacing w:before="40" w:after="0"/>
      <w:outlineLvl w:val="2"/>
    </w:pPr>
    <w:rPr>
      <w:rFonts w:ascii="Basis Grotesque Mono" w:eastAsia="Basis Grotesque Mono" w:hAnsi="Basis Grotesque Mono" w:cs="Basis Grotesque Mono"/>
      <w:smallCaps/>
      <w:color w:val="383D83"/>
      <w:sz w:val="26"/>
      <w:szCs w:val="26"/>
    </w:rPr>
  </w:style>
  <w:style w:type="paragraph" w:styleId="Heading4">
    <w:name w:val="heading 4"/>
    <w:basedOn w:val="Normal"/>
    <w:next w:val="Normal"/>
    <w:uiPriority w:val="9"/>
    <w:semiHidden/>
    <w:unhideWhenUsed/>
    <w:qFormat/>
    <w:pPr>
      <w:keepNext/>
      <w:keepLines/>
      <w:spacing w:before="40" w:after="0"/>
      <w:outlineLvl w:val="3"/>
    </w:pPr>
    <w:rPr>
      <w:rFonts w:ascii="Oi" w:eastAsia="Oi" w:hAnsi="Oi" w:cs="Oi"/>
      <w:i/>
      <w:color w:val="2F5496"/>
      <w:sz w:val="20"/>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after="0" w:line="240" w:lineRule="auto"/>
    </w:pPr>
    <w:rPr>
      <w:smallCaps/>
      <w:color w:val="383D83"/>
      <w:sz w:val="26"/>
      <w:szCs w:val="26"/>
    </w:rPr>
  </w:style>
  <w:style w:type="paragraph" w:styleId="Subtitle">
    <w:name w:val="Subtitle"/>
    <w:basedOn w:val="Normal"/>
    <w:next w:val="Normal"/>
    <w:uiPriority w:val="11"/>
    <w:qFormat/>
    <w:pPr>
      <w:pBdr>
        <w:top w:val="nil"/>
        <w:left w:val="nil"/>
        <w:bottom w:val="nil"/>
        <w:right w:val="nil"/>
        <w:between w:val="nil"/>
      </w:pBdr>
      <w:spacing w:line="240" w:lineRule="auto"/>
    </w:pPr>
    <w:rPr>
      <w:rFonts w:ascii="BauPro-Medium" w:eastAsia="BauPro-Medium" w:hAnsi="BauPro-Medium" w:cs="BauPro-Medium"/>
      <w:color w:val="383D83"/>
      <w:sz w:val="26"/>
      <w:szCs w:val="26"/>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596115"/>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AF72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25EC"/>
    <w:rPr>
      <w:b/>
      <w:bCs/>
    </w:rPr>
  </w:style>
  <w:style w:type="paragraph" w:styleId="FootnoteText">
    <w:name w:val="footnote text"/>
    <w:basedOn w:val="Normal"/>
    <w:link w:val="FootnoteTextChar"/>
    <w:uiPriority w:val="99"/>
    <w:semiHidden/>
    <w:unhideWhenUsed/>
    <w:rsid w:val="00511B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B7E"/>
    <w:rPr>
      <w:sz w:val="20"/>
      <w:szCs w:val="20"/>
    </w:rPr>
  </w:style>
  <w:style w:type="character" w:styleId="FootnoteReference">
    <w:name w:val="footnote reference"/>
    <w:basedOn w:val="DefaultParagraphFont"/>
    <w:uiPriority w:val="99"/>
    <w:semiHidden/>
    <w:unhideWhenUsed/>
    <w:rsid w:val="00511B7E"/>
    <w:rPr>
      <w:vertAlign w:val="superscript"/>
    </w:rPr>
  </w:style>
  <w:style w:type="paragraph" w:styleId="Header">
    <w:name w:val="header"/>
    <w:basedOn w:val="Normal"/>
    <w:link w:val="HeaderChar"/>
    <w:uiPriority w:val="99"/>
    <w:unhideWhenUsed/>
    <w:rsid w:val="00066E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66EF0"/>
  </w:style>
  <w:style w:type="paragraph" w:styleId="Footer">
    <w:name w:val="footer"/>
    <w:basedOn w:val="Normal"/>
    <w:link w:val="FooterChar"/>
    <w:uiPriority w:val="99"/>
    <w:unhideWhenUsed/>
    <w:rsid w:val="00066E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66EF0"/>
  </w:style>
  <w:style w:type="paragraph" w:styleId="Revision">
    <w:name w:val="Revision"/>
    <w:hidden/>
    <w:uiPriority w:val="99"/>
    <w:semiHidden/>
    <w:rsid w:val="003172AB"/>
    <w:pPr>
      <w:spacing w:after="0" w:line="240" w:lineRule="auto"/>
    </w:pPr>
  </w:style>
  <w:style w:type="character" w:styleId="CommentReference">
    <w:name w:val="annotation reference"/>
    <w:basedOn w:val="DefaultParagraphFont"/>
    <w:uiPriority w:val="99"/>
    <w:semiHidden/>
    <w:unhideWhenUsed/>
    <w:rsid w:val="00E80AF9"/>
    <w:rPr>
      <w:sz w:val="16"/>
      <w:szCs w:val="16"/>
    </w:rPr>
  </w:style>
  <w:style w:type="paragraph" w:styleId="CommentText">
    <w:name w:val="annotation text"/>
    <w:basedOn w:val="Normal"/>
    <w:link w:val="CommentTextChar"/>
    <w:uiPriority w:val="99"/>
    <w:unhideWhenUsed/>
    <w:rsid w:val="00E80AF9"/>
    <w:pPr>
      <w:spacing w:line="240" w:lineRule="auto"/>
    </w:pPr>
    <w:rPr>
      <w:sz w:val="20"/>
      <w:szCs w:val="20"/>
    </w:rPr>
  </w:style>
  <w:style w:type="character" w:customStyle="1" w:styleId="CommentTextChar">
    <w:name w:val="Comment Text Char"/>
    <w:basedOn w:val="DefaultParagraphFont"/>
    <w:link w:val="CommentText"/>
    <w:uiPriority w:val="99"/>
    <w:rsid w:val="00E80AF9"/>
    <w:rPr>
      <w:sz w:val="20"/>
      <w:szCs w:val="20"/>
    </w:rPr>
  </w:style>
  <w:style w:type="paragraph" w:styleId="CommentSubject">
    <w:name w:val="annotation subject"/>
    <w:basedOn w:val="CommentText"/>
    <w:next w:val="CommentText"/>
    <w:link w:val="CommentSubjectChar"/>
    <w:uiPriority w:val="99"/>
    <w:semiHidden/>
    <w:unhideWhenUsed/>
    <w:rsid w:val="00E80AF9"/>
    <w:rPr>
      <w:b/>
      <w:bCs/>
    </w:rPr>
  </w:style>
  <w:style w:type="character" w:customStyle="1" w:styleId="CommentSubjectChar">
    <w:name w:val="Comment Subject Char"/>
    <w:basedOn w:val="CommentTextChar"/>
    <w:link w:val="CommentSubject"/>
    <w:uiPriority w:val="99"/>
    <w:semiHidden/>
    <w:rsid w:val="00E80AF9"/>
    <w:rPr>
      <w:b/>
      <w:bCs/>
      <w:sz w:val="20"/>
      <w:szCs w:val="20"/>
    </w:rPr>
  </w:style>
  <w:style w:type="paragraph" w:styleId="BalloonText">
    <w:name w:val="Balloon Text"/>
    <w:basedOn w:val="Normal"/>
    <w:link w:val="BalloonTextChar"/>
    <w:uiPriority w:val="99"/>
    <w:semiHidden/>
    <w:unhideWhenUsed/>
    <w:rsid w:val="000536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61E"/>
    <w:rPr>
      <w:rFonts w:ascii="Segoe UI" w:hAnsi="Segoe UI" w:cs="Segoe UI"/>
      <w:sz w:val="18"/>
      <w:szCs w:val="18"/>
    </w:rPr>
  </w:style>
  <w:style w:type="character" w:customStyle="1" w:styleId="markh9cggev9t">
    <w:name w:val="markh9cggev9t"/>
    <w:basedOn w:val="DefaultParagraphFont"/>
    <w:rsid w:val="009D0529"/>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CE33F5"/>
    <w:rPr>
      <w:rFonts w:ascii="Times New Roman" w:eastAsia="Times New Roman" w:hAnsi="Times New Roman" w:cs="Times New Roman"/>
      <w:sz w:val="24"/>
      <w:szCs w:val="24"/>
    </w:rPr>
  </w:style>
  <w:style w:type="paragraph" w:customStyle="1" w:styleId="BodyTextBullet1">
    <w:name w:val="Body Text Bullet 1"/>
    <w:uiPriority w:val="99"/>
    <w:semiHidden/>
    <w:rsid w:val="00CE33F5"/>
    <w:pPr>
      <w:tabs>
        <w:tab w:val="left" w:pos="1164"/>
      </w:tabs>
      <w:spacing w:after="0" w:line="240" w:lineRule="auto"/>
      <w:ind w:right="2721"/>
    </w:pPr>
    <w:rPr>
      <w:rFonts w:ascii="Bau Pro" w:eastAsia="Arial Unicode MS" w:hAnsi="Bau Pro" w:cs="Arial Unicode MS"/>
      <w:color w:val="383D83"/>
      <w:spacing w:val="-3"/>
      <w:sz w:val="20"/>
      <w:szCs w:val="20"/>
      <w:lang w:eastAsia="en-GB"/>
    </w:rPr>
  </w:style>
  <w:style w:type="paragraph" w:customStyle="1" w:styleId="xmsonormal">
    <w:name w:val="x_msonormal"/>
    <w:basedOn w:val="Normal"/>
    <w:rsid w:val="00AA590A"/>
    <w:pPr>
      <w:spacing w:before="100" w:beforeAutospacing="1" w:after="100" w:afterAutospacing="1" w:line="240" w:lineRule="auto"/>
    </w:pPr>
    <w:rPr>
      <w:rFonts w:ascii="Times New Roman" w:eastAsia="Times New Roman" w:hAnsi="Times New Roman" w:cs="Times New Roman"/>
      <w:sz w:val="24"/>
      <w:szCs w:val="24"/>
      <w:lang w:val="fr-BE"/>
    </w:rPr>
  </w:style>
  <w:style w:type="character" w:customStyle="1" w:styleId="jpfdse">
    <w:name w:val="jpfdse"/>
    <w:basedOn w:val="DefaultParagraphFont"/>
    <w:rsid w:val="00EE7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60553">
      <w:bodyDiv w:val="1"/>
      <w:marLeft w:val="0"/>
      <w:marRight w:val="0"/>
      <w:marTop w:val="0"/>
      <w:marBottom w:val="0"/>
      <w:divBdr>
        <w:top w:val="none" w:sz="0" w:space="0" w:color="auto"/>
        <w:left w:val="none" w:sz="0" w:space="0" w:color="auto"/>
        <w:bottom w:val="none" w:sz="0" w:space="0" w:color="auto"/>
        <w:right w:val="none" w:sz="0" w:space="0" w:color="auto"/>
      </w:divBdr>
    </w:div>
    <w:div w:id="164052782">
      <w:bodyDiv w:val="1"/>
      <w:marLeft w:val="0"/>
      <w:marRight w:val="0"/>
      <w:marTop w:val="0"/>
      <w:marBottom w:val="0"/>
      <w:divBdr>
        <w:top w:val="none" w:sz="0" w:space="0" w:color="auto"/>
        <w:left w:val="none" w:sz="0" w:space="0" w:color="auto"/>
        <w:bottom w:val="none" w:sz="0" w:space="0" w:color="auto"/>
        <w:right w:val="none" w:sz="0" w:space="0" w:color="auto"/>
      </w:divBdr>
      <w:divsChild>
        <w:div w:id="1657145222">
          <w:marLeft w:val="547"/>
          <w:marRight w:val="0"/>
          <w:marTop w:val="0"/>
          <w:marBottom w:val="0"/>
          <w:divBdr>
            <w:top w:val="none" w:sz="0" w:space="0" w:color="auto"/>
            <w:left w:val="none" w:sz="0" w:space="0" w:color="auto"/>
            <w:bottom w:val="none" w:sz="0" w:space="0" w:color="auto"/>
            <w:right w:val="none" w:sz="0" w:space="0" w:color="auto"/>
          </w:divBdr>
        </w:div>
        <w:div w:id="177696674">
          <w:marLeft w:val="547"/>
          <w:marRight w:val="0"/>
          <w:marTop w:val="0"/>
          <w:marBottom w:val="0"/>
          <w:divBdr>
            <w:top w:val="none" w:sz="0" w:space="0" w:color="auto"/>
            <w:left w:val="none" w:sz="0" w:space="0" w:color="auto"/>
            <w:bottom w:val="none" w:sz="0" w:space="0" w:color="auto"/>
            <w:right w:val="none" w:sz="0" w:space="0" w:color="auto"/>
          </w:divBdr>
        </w:div>
        <w:div w:id="539248989">
          <w:marLeft w:val="547"/>
          <w:marRight w:val="0"/>
          <w:marTop w:val="0"/>
          <w:marBottom w:val="0"/>
          <w:divBdr>
            <w:top w:val="none" w:sz="0" w:space="0" w:color="auto"/>
            <w:left w:val="none" w:sz="0" w:space="0" w:color="auto"/>
            <w:bottom w:val="none" w:sz="0" w:space="0" w:color="auto"/>
            <w:right w:val="none" w:sz="0" w:space="0" w:color="auto"/>
          </w:divBdr>
        </w:div>
        <w:div w:id="1747531907">
          <w:marLeft w:val="547"/>
          <w:marRight w:val="0"/>
          <w:marTop w:val="0"/>
          <w:marBottom w:val="0"/>
          <w:divBdr>
            <w:top w:val="none" w:sz="0" w:space="0" w:color="auto"/>
            <w:left w:val="none" w:sz="0" w:space="0" w:color="auto"/>
            <w:bottom w:val="none" w:sz="0" w:space="0" w:color="auto"/>
            <w:right w:val="none" w:sz="0" w:space="0" w:color="auto"/>
          </w:divBdr>
        </w:div>
        <w:div w:id="192809335">
          <w:marLeft w:val="547"/>
          <w:marRight w:val="0"/>
          <w:marTop w:val="0"/>
          <w:marBottom w:val="0"/>
          <w:divBdr>
            <w:top w:val="none" w:sz="0" w:space="0" w:color="auto"/>
            <w:left w:val="none" w:sz="0" w:space="0" w:color="auto"/>
            <w:bottom w:val="none" w:sz="0" w:space="0" w:color="auto"/>
            <w:right w:val="none" w:sz="0" w:space="0" w:color="auto"/>
          </w:divBdr>
        </w:div>
        <w:div w:id="528571869">
          <w:marLeft w:val="547"/>
          <w:marRight w:val="0"/>
          <w:marTop w:val="0"/>
          <w:marBottom w:val="0"/>
          <w:divBdr>
            <w:top w:val="none" w:sz="0" w:space="0" w:color="auto"/>
            <w:left w:val="none" w:sz="0" w:space="0" w:color="auto"/>
            <w:bottom w:val="none" w:sz="0" w:space="0" w:color="auto"/>
            <w:right w:val="none" w:sz="0" w:space="0" w:color="auto"/>
          </w:divBdr>
        </w:div>
      </w:divsChild>
    </w:div>
    <w:div w:id="289015468">
      <w:bodyDiv w:val="1"/>
      <w:marLeft w:val="0"/>
      <w:marRight w:val="0"/>
      <w:marTop w:val="0"/>
      <w:marBottom w:val="0"/>
      <w:divBdr>
        <w:top w:val="none" w:sz="0" w:space="0" w:color="auto"/>
        <w:left w:val="none" w:sz="0" w:space="0" w:color="auto"/>
        <w:bottom w:val="none" w:sz="0" w:space="0" w:color="auto"/>
        <w:right w:val="none" w:sz="0" w:space="0" w:color="auto"/>
      </w:divBdr>
      <w:divsChild>
        <w:div w:id="1347751193">
          <w:marLeft w:val="720"/>
          <w:marRight w:val="0"/>
          <w:marTop w:val="60"/>
          <w:marBottom w:val="60"/>
          <w:divBdr>
            <w:top w:val="none" w:sz="0" w:space="0" w:color="auto"/>
            <w:left w:val="none" w:sz="0" w:space="0" w:color="auto"/>
            <w:bottom w:val="none" w:sz="0" w:space="0" w:color="auto"/>
            <w:right w:val="none" w:sz="0" w:space="0" w:color="auto"/>
          </w:divBdr>
        </w:div>
      </w:divsChild>
    </w:div>
    <w:div w:id="356010431">
      <w:bodyDiv w:val="1"/>
      <w:marLeft w:val="0"/>
      <w:marRight w:val="0"/>
      <w:marTop w:val="0"/>
      <w:marBottom w:val="0"/>
      <w:divBdr>
        <w:top w:val="none" w:sz="0" w:space="0" w:color="auto"/>
        <w:left w:val="none" w:sz="0" w:space="0" w:color="auto"/>
        <w:bottom w:val="none" w:sz="0" w:space="0" w:color="auto"/>
        <w:right w:val="none" w:sz="0" w:space="0" w:color="auto"/>
      </w:divBdr>
      <w:divsChild>
        <w:div w:id="1429807854">
          <w:marLeft w:val="547"/>
          <w:marRight w:val="0"/>
          <w:marTop w:val="0"/>
          <w:marBottom w:val="240"/>
          <w:divBdr>
            <w:top w:val="none" w:sz="0" w:space="0" w:color="auto"/>
            <w:left w:val="none" w:sz="0" w:space="0" w:color="auto"/>
            <w:bottom w:val="none" w:sz="0" w:space="0" w:color="auto"/>
            <w:right w:val="none" w:sz="0" w:space="0" w:color="auto"/>
          </w:divBdr>
        </w:div>
        <w:div w:id="145901817">
          <w:marLeft w:val="547"/>
          <w:marRight w:val="0"/>
          <w:marTop w:val="0"/>
          <w:marBottom w:val="240"/>
          <w:divBdr>
            <w:top w:val="none" w:sz="0" w:space="0" w:color="auto"/>
            <w:left w:val="none" w:sz="0" w:space="0" w:color="auto"/>
            <w:bottom w:val="none" w:sz="0" w:space="0" w:color="auto"/>
            <w:right w:val="none" w:sz="0" w:space="0" w:color="auto"/>
          </w:divBdr>
        </w:div>
        <w:div w:id="426118619">
          <w:marLeft w:val="547"/>
          <w:marRight w:val="0"/>
          <w:marTop w:val="0"/>
          <w:marBottom w:val="240"/>
          <w:divBdr>
            <w:top w:val="none" w:sz="0" w:space="0" w:color="auto"/>
            <w:left w:val="none" w:sz="0" w:space="0" w:color="auto"/>
            <w:bottom w:val="none" w:sz="0" w:space="0" w:color="auto"/>
            <w:right w:val="none" w:sz="0" w:space="0" w:color="auto"/>
          </w:divBdr>
        </w:div>
      </w:divsChild>
    </w:div>
    <w:div w:id="368382107">
      <w:bodyDiv w:val="1"/>
      <w:marLeft w:val="0"/>
      <w:marRight w:val="0"/>
      <w:marTop w:val="0"/>
      <w:marBottom w:val="0"/>
      <w:divBdr>
        <w:top w:val="none" w:sz="0" w:space="0" w:color="auto"/>
        <w:left w:val="none" w:sz="0" w:space="0" w:color="auto"/>
        <w:bottom w:val="none" w:sz="0" w:space="0" w:color="auto"/>
        <w:right w:val="none" w:sz="0" w:space="0" w:color="auto"/>
      </w:divBdr>
    </w:div>
    <w:div w:id="415173302">
      <w:bodyDiv w:val="1"/>
      <w:marLeft w:val="0"/>
      <w:marRight w:val="0"/>
      <w:marTop w:val="0"/>
      <w:marBottom w:val="0"/>
      <w:divBdr>
        <w:top w:val="none" w:sz="0" w:space="0" w:color="auto"/>
        <w:left w:val="none" w:sz="0" w:space="0" w:color="auto"/>
        <w:bottom w:val="none" w:sz="0" w:space="0" w:color="auto"/>
        <w:right w:val="none" w:sz="0" w:space="0" w:color="auto"/>
      </w:divBdr>
      <w:divsChild>
        <w:div w:id="52972763">
          <w:marLeft w:val="446"/>
          <w:marRight w:val="0"/>
          <w:marTop w:val="0"/>
          <w:marBottom w:val="240"/>
          <w:divBdr>
            <w:top w:val="none" w:sz="0" w:space="0" w:color="auto"/>
            <w:left w:val="none" w:sz="0" w:space="0" w:color="auto"/>
            <w:bottom w:val="none" w:sz="0" w:space="0" w:color="auto"/>
            <w:right w:val="none" w:sz="0" w:space="0" w:color="auto"/>
          </w:divBdr>
        </w:div>
      </w:divsChild>
    </w:div>
    <w:div w:id="419562898">
      <w:bodyDiv w:val="1"/>
      <w:marLeft w:val="0"/>
      <w:marRight w:val="0"/>
      <w:marTop w:val="0"/>
      <w:marBottom w:val="0"/>
      <w:divBdr>
        <w:top w:val="none" w:sz="0" w:space="0" w:color="auto"/>
        <w:left w:val="none" w:sz="0" w:space="0" w:color="auto"/>
        <w:bottom w:val="none" w:sz="0" w:space="0" w:color="auto"/>
        <w:right w:val="none" w:sz="0" w:space="0" w:color="auto"/>
      </w:divBdr>
    </w:div>
    <w:div w:id="569656057">
      <w:bodyDiv w:val="1"/>
      <w:marLeft w:val="0"/>
      <w:marRight w:val="0"/>
      <w:marTop w:val="0"/>
      <w:marBottom w:val="0"/>
      <w:divBdr>
        <w:top w:val="none" w:sz="0" w:space="0" w:color="auto"/>
        <w:left w:val="none" w:sz="0" w:space="0" w:color="auto"/>
        <w:bottom w:val="none" w:sz="0" w:space="0" w:color="auto"/>
        <w:right w:val="none" w:sz="0" w:space="0" w:color="auto"/>
      </w:divBdr>
    </w:div>
    <w:div w:id="666783262">
      <w:bodyDiv w:val="1"/>
      <w:marLeft w:val="0"/>
      <w:marRight w:val="0"/>
      <w:marTop w:val="0"/>
      <w:marBottom w:val="0"/>
      <w:divBdr>
        <w:top w:val="none" w:sz="0" w:space="0" w:color="auto"/>
        <w:left w:val="none" w:sz="0" w:space="0" w:color="auto"/>
        <w:bottom w:val="none" w:sz="0" w:space="0" w:color="auto"/>
        <w:right w:val="none" w:sz="0" w:space="0" w:color="auto"/>
      </w:divBdr>
      <w:divsChild>
        <w:div w:id="1858349664">
          <w:marLeft w:val="547"/>
          <w:marRight w:val="288"/>
          <w:marTop w:val="0"/>
          <w:marBottom w:val="0"/>
          <w:divBdr>
            <w:top w:val="none" w:sz="0" w:space="0" w:color="auto"/>
            <w:left w:val="none" w:sz="0" w:space="0" w:color="auto"/>
            <w:bottom w:val="none" w:sz="0" w:space="0" w:color="auto"/>
            <w:right w:val="none" w:sz="0" w:space="0" w:color="auto"/>
          </w:divBdr>
        </w:div>
        <w:div w:id="1643265977">
          <w:marLeft w:val="547"/>
          <w:marRight w:val="288"/>
          <w:marTop w:val="0"/>
          <w:marBottom w:val="0"/>
          <w:divBdr>
            <w:top w:val="none" w:sz="0" w:space="0" w:color="auto"/>
            <w:left w:val="none" w:sz="0" w:space="0" w:color="auto"/>
            <w:bottom w:val="none" w:sz="0" w:space="0" w:color="auto"/>
            <w:right w:val="none" w:sz="0" w:space="0" w:color="auto"/>
          </w:divBdr>
        </w:div>
        <w:div w:id="884950911">
          <w:marLeft w:val="547"/>
          <w:marRight w:val="288"/>
          <w:marTop w:val="0"/>
          <w:marBottom w:val="0"/>
          <w:divBdr>
            <w:top w:val="none" w:sz="0" w:space="0" w:color="auto"/>
            <w:left w:val="none" w:sz="0" w:space="0" w:color="auto"/>
            <w:bottom w:val="none" w:sz="0" w:space="0" w:color="auto"/>
            <w:right w:val="none" w:sz="0" w:space="0" w:color="auto"/>
          </w:divBdr>
        </w:div>
        <w:div w:id="410153888">
          <w:marLeft w:val="547"/>
          <w:marRight w:val="288"/>
          <w:marTop w:val="0"/>
          <w:marBottom w:val="0"/>
          <w:divBdr>
            <w:top w:val="none" w:sz="0" w:space="0" w:color="auto"/>
            <w:left w:val="none" w:sz="0" w:space="0" w:color="auto"/>
            <w:bottom w:val="none" w:sz="0" w:space="0" w:color="auto"/>
            <w:right w:val="none" w:sz="0" w:space="0" w:color="auto"/>
          </w:divBdr>
        </w:div>
        <w:div w:id="265114449">
          <w:marLeft w:val="547"/>
          <w:marRight w:val="288"/>
          <w:marTop w:val="0"/>
          <w:marBottom w:val="0"/>
          <w:divBdr>
            <w:top w:val="none" w:sz="0" w:space="0" w:color="auto"/>
            <w:left w:val="none" w:sz="0" w:space="0" w:color="auto"/>
            <w:bottom w:val="none" w:sz="0" w:space="0" w:color="auto"/>
            <w:right w:val="none" w:sz="0" w:space="0" w:color="auto"/>
          </w:divBdr>
        </w:div>
        <w:div w:id="234630424">
          <w:marLeft w:val="547"/>
          <w:marRight w:val="288"/>
          <w:marTop w:val="0"/>
          <w:marBottom w:val="0"/>
          <w:divBdr>
            <w:top w:val="none" w:sz="0" w:space="0" w:color="auto"/>
            <w:left w:val="none" w:sz="0" w:space="0" w:color="auto"/>
            <w:bottom w:val="none" w:sz="0" w:space="0" w:color="auto"/>
            <w:right w:val="none" w:sz="0" w:space="0" w:color="auto"/>
          </w:divBdr>
        </w:div>
        <w:div w:id="447284410">
          <w:marLeft w:val="547"/>
          <w:marRight w:val="288"/>
          <w:marTop w:val="0"/>
          <w:marBottom w:val="0"/>
          <w:divBdr>
            <w:top w:val="none" w:sz="0" w:space="0" w:color="auto"/>
            <w:left w:val="none" w:sz="0" w:space="0" w:color="auto"/>
            <w:bottom w:val="none" w:sz="0" w:space="0" w:color="auto"/>
            <w:right w:val="none" w:sz="0" w:space="0" w:color="auto"/>
          </w:divBdr>
        </w:div>
        <w:div w:id="1745494585">
          <w:marLeft w:val="547"/>
          <w:marRight w:val="288"/>
          <w:marTop w:val="0"/>
          <w:marBottom w:val="0"/>
          <w:divBdr>
            <w:top w:val="none" w:sz="0" w:space="0" w:color="auto"/>
            <w:left w:val="none" w:sz="0" w:space="0" w:color="auto"/>
            <w:bottom w:val="none" w:sz="0" w:space="0" w:color="auto"/>
            <w:right w:val="none" w:sz="0" w:space="0" w:color="auto"/>
          </w:divBdr>
        </w:div>
        <w:div w:id="936862354">
          <w:marLeft w:val="547"/>
          <w:marRight w:val="288"/>
          <w:marTop w:val="0"/>
          <w:marBottom w:val="0"/>
          <w:divBdr>
            <w:top w:val="none" w:sz="0" w:space="0" w:color="auto"/>
            <w:left w:val="none" w:sz="0" w:space="0" w:color="auto"/>
            <w:bottom w:val="none" w:sz="0" w:space="0" w:color="auto"/>
            <w:right w:val="none" w:sz="0" w:space="0" w:color="auto"/>
          </w:divBdr>
        </w:div>
      </w:divsChild>
    </w:div>
    <w:div w:id="701975298">
      <w:bodyDiv w:val="1"/>
      <w:marLeft w:val="0"/>
      <w:marRight w:val="0"/>
      <w:marTop w:val="0"/>
      <w:marBottom w:val="0"/>
      <w:divBdr>
        <w:top w:val="none" w:sz="0" w:space="0" w:color="auto"/>
        <w:left w:val="none" w:sz="0" w:space="0" w:color="auto"/>
        <w:bottom w:val="none" w:sz="0" w:space="0" w:color="auto"/>
        <w:right w:val="none" w:sz="0" w:space="0" w:color="auto"/>
      </w:divBdr>
      <w:divsChild>
        <w:div w:id="1896618138">
          <w:marLeft w:val="533"/>
          <w:marRight w:val="0"/>
          <w:marTop w:val="0"/>
          <w:marBottom w:val="0"/>
          <w:divBdr>
            <w:top w:val="none" w:sz="0" w:space="0" w:color="auto"/>
            <w:left w:val="none" w:sz="0" w:space="0" w:color="auto"/>
            <w:bottom w:val="none" w:sz="0" w:space="0" w:color="auto"/>
            <w:right w:val="none" w:sz="0" w:space="0" w:color="auto"/>
          </w:divBdr>
        </w:div>
        <w:div w:id="81949235">
          <w:marLeft w:val="1354"/>
          <w:marRight w:val="0"/>
          <w:marTop w:val="0"/>
          <w:marBottom w:val="0"/>
          <w:divBdr>
            <w:top w:val="none" w:sz="0" w:space="0" w:color="auto"/>
            <w:left w:val="none" w:sz="0" w:space="0" w:color="auto"/>
            <w:bottom w:val="none" w:sz="0" w:space="0" w:color="auto"/>
            <w:right w:val="none" w:sz="0" w:space="0" w:color="auto"/>
          </w:divBdr>
        </w:div>
        <w:div w:id="120418956">
          <w:marLeft w:val="1354"/>
          <w:marRight w:val="0"/>
          <w:marTop w:val="0"/>
          <w:marBottom w:val="0"/>
          <w:divBdr>
            <w:top w:val="none" w:sz="0" w:space="0" w:color="auto"/>
            <w:left w:val="none" w:sz="0" w:space="0" w:color="auto"/>
            <w:bottom w:val="none" w:sz="0" w:space="0" w:color="auto"/>
            <w:right w:val="none" w:sz="0" w:space="0" w:color="auto"/>
          </w:divBdr>
        </w:div>
        <w:div w:id="1741638792">
          <w:marLeft w:val="533"/>
          <w:marRight w:val="0"/>
          <w:marTop w:val="0"/>
          <w:marBottom w:val="0"/>
          <w:divBdr>
            <w:top w:val="none" w:sz="0" w:space="0" w:color="auto"/>
            <w:left w:val="none" w:sz="0" w:space="0" w:color="auto"/>
            <w:bottom w:val="none" w:sz="0" w:space="0" w:color="auto"/>
            <w:right w:val="none" w:sz="0" w:space="0" w:color="auto"/>
          </w:divBdr>
        </w:div>
        <w:div w:id="1105081346">
          <w:marLeft w:val="533"/>
          <w:marRight w:val="0"/>
          <w:marTop w:val="0"/>
          <w:marBottom w:val="0"/>
          <w:divBdr>
            <w:top w:val="none" w:sz="0" w:space="0" w:color="auto"/>
            <w:left w:val="none" w:sz="0" w:space="0" w:color="auto"/>
            <w:bottom w:val="none" w:sz="0" w:space="0" w:color="auto"/>
            <w:right w:val="none" w:sz="0" w:space="0" w:color="auto"/>
          </w:divBdr>
        </w:div>
        <w:div w:id="1641030281">
          <w:marLeft w:val="446"/>
          <w:marRight w:val="0"/>
          <w:marTop w:val="0"/>
          <w:marBottom w:val="0"/>
          <w:divBdr>
            <w:top w:val="none" w:sz="0" w:space="0" w:color="auto"/>
            <w:left w:val="none" w:sz="0" w:space="0" w:color="auto"/>
            <w:bottom w:val="none" w:sz="0" w:space="0" w:color="auto"/>
            <w:right w:val="none" w:sz="0" w:space="0" w:color="auto"/>
          </w:divBdr>
        </w:div>
        <w:div w:id="1201013145">
          <w:marLeft w:val="446"/>
          <w:marRight w:val="0"/>
          <w:marTop w:val="0"/>
          <w:marBottom w:val="0"/>
          <w:divBdr>
            <w:top w:val="none" w:sz="0" w:space="0" w:color="auto"/>
            <w:left w:val="none" w:sz="0" w:space="0" w:color="auto"/>
            <w:bottom w:val="none" w:sz="0" w:space="0" w:color="auto"/>
            <w:right w:val="none" w:sz="0" w:space="0" w:color="auto"/>
          </w:divBdr>
        </w:div>
        <w:div w:id="37318488">
          <w:marLeft w:val="446"/>
          <w:marRight w:val="0"/>
          <w:marTop w:val="0"/>
          <w:marBottom w:val="0"/>
          <w:divBdr>
            <w:top w:val="none" w:sz="0" w:space="0" w:color="auto"/>
            <w:left w:val="none" w:sz="0" w:space="0" w:color="auto"/>
            <w:bottom w:val="none" w:sz="0" w:space="0" w:color="auto"/>
            <w:right w:val="none" w:sz="0" w:space="0" w:color="auto"/>
          </w:divBdr>
        </w:div>
        <w:div w:id="1921870663">
          <w:marLeft w:val="446"/>
          <w:marRight w:val="0"/>
          <w:marTop w:val="0"/>
          <w:marBottom w:val="0"/>
          <w:divBdr>
            <w:top w:val="none" w:sz="0" w:space="0" w:color="auto"/>
            <w:left w:val="none" w:sz="0" w:space="0" w:color="auto"/>
            <w:bottom w:val="none" w:sz="0" w:space="0" w:color="auto"/>
            <w:right w:val="none" w:sz="0" w:space="0" w:color="auto"/>
          </w:divBdr>
        </w:div>
      </w:divsChild>
    </w:div>
    <w:div w:id="716389846">
      <w:bodyDiv w:val="1"/>
      <w:marLeft w:val="0"/>
      <w:marRight w:val="0"/>
      <w:marTop w:val="0"/>
      <w:marBottom w:val="0"/>
      <w:divBdr>
        <w:top w:val="none" w:sz="0" w:space="0" w:color="auto"/>
        <w:left w:val="none" w:sz="0" w:space="0" w:color="auto"/>
        <w:bottom w:val="none" w:sz="0" w:space="0" w:color="auto"/>
        <w:right w:val="none" w:sz="0" w:space="0" w:color="auto"/>
      </w:divBdr>
    </w:div>
    <w:div w:id="756707887">
      <w:bodyDiv w:val="1"/>
      <w:marLeft w:val="0"/>
      <w:marRight w:val="0"/>
      <w:marTop w:val="0"/>
      <w:marBottom w:val="0"/>
      <w:divBdr>
        <w:top w:val="none" w:sz="0" w:space="0" w:color="auto"/>
        <w:left w:val="none" w:sz="0" w:space="0" w:color="auto"/>
        <w:bottom w:val="none" w:sz="0" w:space="0" w:color="auto"/>
        <w:right w:val="none" w:sz="0" w:space="0" w:color="auto"/>
      </w:divBdr>
    </w:div>
    <w:div w:id="758479192">
      <w:bodyDiv w:val="1"/>
      <w:marLeft w:val="0"/>
      <w:marRight w:val="0"/>
      <w:marTop w:val="0"/>
      <w:marBottom w:val="0"/>
      <w:divBdr>
        <w:top w:val="none" w:sz="0" w:space="0" w:color="auto"/>
        <w:left w:val="none" w:sz="0" w:space="0" w:color="auto"/>
        <w:bottom w:val="none" w:sz="0" w:space="0" w:color="auto"/>
        <w:right w:val="none" w:sz="0" w:space="0" w:color="auto"/>
      </w:divBdr>
      <w:divsChild>
        <w:div w:id="122188934">
          <w:marLeft w:val="446"/>
          <w:marRight w:val="0"/>
          <w:marTop w:val="0"/>
          <w:marBottom w:val="0"/>
          <w:divBdr>
            <w:top w:val="none" w:sz="0" w:space="0" w:color="auto"/>
            <w:left w:val="none" w:sz="0" w:space="0" w:color="auto"/>
            <w:bottom w:val="none" w:sz="0" w:space="0" w:color="auto"/>
            <w:right w:val="none" w:sz="0" w:space="0" w:color="auto"/>
          </w:divBdr>
        </w:div>
        <w:div w:id="213545853">
          <w:marLeft w:val="446"/>
          <w:marRight w:val="0"/>
          <w:marTop w:val="0"/>
          <w:marBottom w:val="0"/>
          <w:divBdr>
            <w:top w:val="none" w:sz="0" w:space="0" w:color="auto"/>
            <w:left w:val="none" w:sz="0" w:space="0" w:color="auto"/>
            <w:bottom w:val="none" w:sz="0" w:space="0" w:color="auto"/>
            <w:right w:val="none" w:sz="0" w:space="0" w:color="auto"/>
          </w:divBdr>
        </w:div>
        <w:div w:id="512230822">
          <w:marLeft w:val="446"/>
          <w:marRight w:val="0"/>
          <w:marTop w:val="0"/>
          <w:marBottom w:val="0"/>
          <w:divBdr>
            <w:top w:val="none" w:sz="0" w:space="0" w:color="auto"/>
            <w:left w:val="none" w:sz="0" w:space="0" w:color="auto"/>
            <w:bottom w:val="none" w:sz="0" w:space="0" w:color="auto"/>
            <w:right w:val="none" w:sz="0" w:space="0" w:color="auto"/>
          </w:divBdr>
        </w:div>
      </w:divsChild>
    </w:div>
    <w:div w:id="807239217">
      <w:bodyDiv w:val="1"/>
      <w:marLeft w:val="0"/>
      <w:marRight w:val="0"/>
      <w:marTop w:val="0"/>
      <w:marBottom w:val="0"/>
      <w:divBdr>
        <w:top w:val="none" w:sz="0" w:space="0" w:color="auto"/>
        <w:left w:val="none" w:sz="0" w:space="0" w:color="auto"/>
        <w:bottom w:val="none" w:sz="0" w:space="0" w:color="auto"/>
        <w:right w:val="none" w:sz="0" w:space="0" w:color="auto"/>
      </w:divBdr>
    </w:div>
    <w:div w:id="859247582">
      <w:bodyDiv w:val="1"/>
      <w:marLeft w:val="0"/>
      <w:marRight w:val="0"/>
      <w:marTop w:val="0"/>
      <w:marBottom w:val="0"/>
      <w:divBdr>
        <w:top w:val="none" w:sz="0" w:space="0" w:color="auto"/>
        <w:left w:val="none" w:sz="0" w:space="0" w:color="auto"/>
        <w:bottom w:val="none" w:sz="0" w:space="0" w:color="auto"/>
        <w:right w:val="none" w:sz="0" w:space="0" w:color="auto"/>
      </w:divBdr>
      <w:divsChild>
        <w:div w:id="386608329">
          <w:marLeft w:val="1109"/>
          <w:marRight w:val="0"/>
          <w:marTop w:val="0"/>
          <w:marBottom w:val="240"/>
          <w:divBdr>
            <w:top w:val="none" w:sz="0" w:space="0" w:color="auto"/>
            <w:left w:val="none" w:sz="0" w:space="0" w:color="auto"/>
            <w:bottom w:val="none" w:sz="0" w:space="0" w:color="auto"/>
            <w:right w:val="none" w:sz="0" w:space="0" w:color="auto"/>
          </w:divBdr>
        </w:div>
      </w:divsChild>
    </w:div>
    <w:div w:id="937059658">
      <w:bodyDiv w:val="1"/>
      <w:marLeft w:val="0"/>
      <w:marRight w:val="0"/>
      <w:marTop w:val="0"/>
      <w:marBottom w:val="0"/>
      <w:divBdr>
        <w:top w:val="none" w:sz="0" w:space="0" w:color="auto"/>
        <w:left w:val="none" w:sz="0" w:space="0" w:color="auto"/>
        <w:bottom w:val="none" w:sz="0" w:space="0" w:color="auto"/>
        <w:right w:val="none" w:sz="0" w:space="0" w:color="auto"/>
      </w:divBdr>
      <w:divsChild>
        <w:div w:id="169493573">
          <w:marLeft w:val="533"/>
          <w:marRight w:val="0"/>
          <w:marTop w:val="0"/>
          <w:marBottom w:val="120"/>
          <w:divBdr>
            <w:top w:val="none" w:sz="0" w:space="0" w:color="auto"/>
            <w:left w:val="none" w:sz="0" w:space="0" w:color="auto"/>
            <w:bottom w:val="none" w:sz="0" w:space="0" w:color="auto"/>
            <w:right w:val="none" w:sz="0" w:space="0" w:color="auto"/>
          </w:divBdr>
        </w:div>
        <w:div w:id="289171266">
          <w:marLeft w:val="533"/>
          <w:marRight w:val="0"/>
          <w:marTop w:val="0"/>
          <w:marBottom w:val="120"/>
          <w:divBdr>
            <w:top w:val="none" w:sz="0" w:space="0" w:color="auto"/>
            <w:left w:val="none" w:sz="0" w:space="0" w:color="auto"/>
            <w:bottom w:val="none" w:sz="0" w:space="0" w:color="auto"/>
            <w:right w:val="none" w:sz="0" w:space="0" w:color="auto"/>
          </w:divBdr>
        </w:div>
        <w:div w:id="630981325">
          <w:marLeft w:val="533"/>
          <w:marRight w:val="0"/>
          <w:marTop w:val="0"/>
          <w:marBottom w:val="120"/>
          <w:divBdr>
            <w:top w:val="none" w:sz="0" w:space="0" w:color="auto"/>
            <w:left w:val="none" w:sz="0" w:space="0" w:color="auto"/>
            <w:bottom w:val="none" w:sz="0" w:space="0" w:color="auto"/>
            <w:right w:val="none" w:sz="0" w:space="0" w:color="auto"/>
          </w:divBdr>
        </w:div>
        <w:div w:id="1580092734">
          <w:marLeft w:val="533"/>
          <w:marRight w:val="0"/>
          <w:marTop w:val="0"/>
          <w:marBottom w:val="120"/>
          <w:divBdr>
            <w:top w:val="none" w:sz="0" w:space="0" w:color="auto"/>
            <w:left w:val="none" w:sz="0" w:space="0" w:color="auto"/>
            <w:bottom w:val="none" w:sz="0" w:space="0" w:color="auto"/>
            <w:right w:val="none" w:sz="0" w:space="0" w:color="auto"/>
          </w:divBdr>
        </w:div>
        <w:div w:id="1595092746">
          <w:marLeft w:val="446"/>
          <w:marRight w:val="0"/>
          <w:marTop w:val="0"/>
          <w:marBottom w:val="120"/>
          <w:divBdr>
            <w:top w:val="none" w:sz="0" w:space="0" w:color="auto"/>
            <w:left w:val="none" w:sz="0" w:space="0" w:color="auto"/>
            <w:bottom w:val="none" w:sz="0" w:space="0" w:color="auto"/>
            <w:right w:val="none" w:sz="0" w:space="0" w:color="auto"/>
          </w:divBdr>
        </w:div>
      </w:divsChild>
    </w:div>
    <w:div w:id="945425577">
      <w:bodyDiv w:val="1"/>
      <w:marLeft w:val="0"/>
      <w:marRight w:val="0"/>
      <w:marTop w:val="0"/>
      <w:marBottom w:val="0"/>
      <w:divBdr>
        <w:top w:val="none" w:sz="0" w:space="0" w:color="auto"/>
        <w:left w:val="none" w:sz="0" w:space="0" w:color="auto"/>
        <w:bottom w:val="none" w:sz="0" w:space="0" w:color="auto"/>
        <w:right w:val="none" w:sz="0" w:space="0" w:color="auto"/>
      </w:divBdr>
    </w:div>
    <w:div w:id="1007555825">
      <w:bodyDiv w:val="1"/>
      <w:marLeft w:val="0"/>
      <w:marRight w:val="0"/>
      <w:marTop w:val="0"/>
      <w:marBottom w:val="0"/>
      <w:divBdr>
        <w:top w:val="none" w:sz="0" w:space="0" w:color="auto"/>
        <w:left w:val="none" w:sz="0" w:space="0" w:color="auto"/>
        <w:bottom w:val="none" w:sz="0" w:space="0" w:color="auto"/>
        <w:right w:val="none" w:sz="0" w:space="0" w:color="auto"/>
      </w:divBdr>
    </w:div>
    <w:div w:id="1135486916">
      <w:bodyDiv w:val="1"/>
      <w:marLeft w:val="0"/>
      <w:marRight w:val="0"/>
      <w:marTop w:val="0"/>
      <w:marBottom w:val="0"/>
      <w:divBdr>
        <w:top w:val="none" w:sz="0" w:space="0" w:color="auto"/>
        <w:left w:val="none" w:sz="0" w:space="0" w:color="auto"/>
        <w:bottom w:val="none" w:sz="0" w:space="0" w:color="auto"/>
        <w:right w:val="none" w:sz="0" w:space="0" w:color="auto"/>
      </w:divBdr>
    </w:div>
    <w:div w:id="1353872165">
      <w:bodyDiv w:val="1"/>
      <w:marLeft w:val="0"/>
      <w:marRight w:val="0"/>
      <w:marTop w:val="0"/>
      <w:marBottom w:val="0"/>
      <w:divBdr>
        <w:top w:val="none" w:sz="0" w:space="0" w:color="auto"/>
        <w:left w:val="none" w:sz="0" w:space="0" w:color="auto"/>
        <w:bottom w:val="none" w:sz="0" w:space="0" w:color="auto"/>
        <w:right w:val="none" w:sz="0" w:space="0" w:color="auto"/>
      </w:divBdr>
    </w:div>
    <w:div w:id="1361513692">
      <w:bodyDiv w:val="1"/>
      <w:marLeft w:val="0"/>
      <w:marRight w:val="0"/>
      <w:marTop w:val="0"/>
      <w:marBottom w:val="0"/>
      <w:divBdr>
        <w:top w:val="none" w:sz="0" w:space="0" w:color="auto"/>
        <w:left w:val="none" w:sz="0" w:space="0" w:color="auto"/>
        <w:bottom w:val="none" w:sz="0" w:space="0" w:color="auto"/>
        <w:right w:val="none" w:sz="0" w:space="0" w:color="auto"/>
      </w:divBdr>
    </w:div>
    <w:div w:id="1369791934">
      <w:bodyDiv w:val="1"/>
      <w:marLeft w:val="0"/>
      <w:marRight w:val="0"/>
      <w:marTop w:val="0"/>
      <w:marBottom w:val="0"/>
      <w:divBdr>
        <w:top w:val="none" w:sz="0" w:space="0" w:color="auto"/>
        <w:left w:val="none" w:sz="0" w:space="0" w:color="auto"/>
        <w:bottom w:val="none" w:sz="0" w:space="0" w:color="auto"/>
        <w:right w:val="none" w:sz="0" w:space="0" w:color="auto"/>
      </w:divBdr>
      <w:divsChild>
        <w:div w:id="1605847773">
          <w:marLeft w:val="547"/>
          <w:marRight w:val="0"/>
          <w:marTop w:val="0"/>
          <w:marBottom w:val="240"/>
          <w:divBdr>
            <w:top w:val="none" w:sz="0" w:space="0" w:color="auto"/>
            <w:left w:val="none" w:sz="0" w:space="0" w:color="auto"/>
            <w:bottom w:val="none" w:sz="0" w:space="0" w:color="auto"/>
            <w:right w:val="none" w:sz="0" w:space="0" w:color="auto"/>
          </w:divBdr>
        </w:div>
        <w:div w:id="474492150">
          <w:marLeft w:val="547"/>
          <w:marRight w:val="0"/>
          <w:marTop w:val="0"/>
          <w:marBottom w:val="240"/>
          <w:divBdr>
            <w:top w:val="none" w:sz="0" w:space="0" w:color="auto"/>
            <w:left w:val="none" w:sz="0" w:space="0" w:color="auto"/>
            <w:bottom w:val="none" w:sz="0" w:space="0" w:color="auto"/>
            <w:right w:val="none" w:sz="0" w:space="0" w:color="auto"/>
          </w:divBdr>
        </w:div>
        <w:div w:id="418598259">
          <w:marLeft w:val="547"/>
          <w:marRight w:val="0"/>
          <w:marTop w:val="0"/>
          <w:marBottom w:val="240"/>
          <w:divBdr>
            <w:top w:val="none" w:sz="0" w:space="0" w:color="auto"/>
            <w:left w:val="none" w:sz="0" w:space="0" w:color="auto"/>
            <w:bottom w:val="none" w:sz="0" w:space="0" w:color="auto"/>
            <w:right w:val="none" w:sz="0" w:space="0" w:color="auto"/>
          </w:divBdr>
        </w:div>
      </w:divsChild>
    </w:div>
    <w:div w:id="1505433976">
      <w:bodyDiv w:val="1"/>
      <w:marLeft w:val="0"/>
      <w:marRight w:val="0"/>
      <w:marTop w:val="0"/>
      <w:marBottom w:val="0"/>
      <w:divBdr>
        <w:top w:val="none" w:sz="0" w:space="0" w:color="auto"/>
        <w:left w:val="none" w:sz="0" w:space="0" w:color="auto"/>
        <w:bottom w:val="none" w:sz="0" w:space="0" w:color="auto"/>
        <w:right w:val="none" w:sz="0" w:space="0" w:color="auto"/>
      </w:divBdr>
      <w:divsChild>
        <w:div w:id="1796875342">
          <w:marLeft w:val="360"/>
          <w:marRight w:val="0"/>
          <w:marTop w:val="60"/>
          <w:marBottom w:val="60"/>
          <w:divBdr>
            <w:top w:val="none" w:sz="0" w:space="0" w:color="auto"/>
            <w:left w:val="none" w:sz="0" w:space="0" w:color="auto"/>
            <w:bottom w:val="none" w:sz="0" w:space="0" w:color="auto"/>
            <w:right w:val="none" w:sz="0" w:space="0" w:color="auto"/>
          </w:divBdr>
        </w:div>
      </w:divsChild>
    </w:div>
    <w:div w:id="1607077511">
      <w:bodyDiv w:val="1"/>
      <w:marLeft w:val="0"/>
      <w:marRight w:val="0"/>
      <w:marTop w:val="0"/>
      <w:marBottom w:val="0"/>
      <w:divBdr>
        <w:top w:val="none" w:sz="0" w:space="0" w:color="auto"/>
        <w:left w:val="none" w:sz="0" w:space="0" w:color="auto"/>
        <w:bottom w:val="none" w:sz="0" w:space="0" w:color="auto"/>
        <w:right w:val="none" w:sz="0" w:space="0" w:color="auto"/>
      </w:divBdr>
      <w:divsChild>
        <w:div w:id="992097628">
          <w:marLeft w:val="547"/>
          <w:marRight w:val="0"/>
          <w:marTop w:val="0"/>
          <w:marBottom w:val="240"/>
          <w:divBdr>
            <w:top w:val="none" w:sz="0" w:space="0" w:color="auto"/>
            <w:left w:val="none" w:sz="0" w:space="0" w:color="auto"/>
            <w:bottom w:val="none" w:sz="0" w:space="0" w:color="auto"/>
            <w:right w:val="none" w:sz="0" w:space="0" w:color="auto"/>
          </w:divBdr>
        </w:div>
        <w:div w:id="642932835">
          <w:marLeft w:val="907"/>
          <w:marRight w:val="0"/>
          <w:marTop w:val="0"/>
          <w:marBottom w:val="240"/>
          <w:divBdr>
            <w:top w:val="none" w:sz="0" w:space="0" w:color="auto"/>
            <w:left w:val="none" w:sz="0" w:space="0" w:color="auto"/>
            <w:bottom w:val="none" w:sz="0" w:space="0" w:color="auto"/>
            <w:right w:val="none" w:sz="0" w:space="0" w:color="auto"/>
          </w:divBdr>
        </w:div>
        <w:div w:id="974873659">
          <w:marLeft w:val="907"/>
          <w:marRight w:val="0"/>
          <w:marTop w:val="0"/>
          <w:marBottom w:val="240"/>
          <w:divBdr>
            <w:top w:val="none" w:sz="0" w:space="0" w:color="auto"/>
            <w:left w:val="none" w:sz="0" w:space="0" w:color="auto"/>
            <w:bottom w:val="none" w:sz="0" w:space="0" w:color="auto"/>
            <w:right w:val="none" w:sz="0" w:space="0" w:color="auto"/>
          </w:divBdr>
        </w:div>
      </w:divsChild>
    </w:div>
    <w:div w:id="1799758958">
      <w:bodyDiv w:val="1"/>
      <w:marLeft w:val="0"/>
      <w:marRight w:val="0"/>
      <w:marTop w:val="0"/>
      <w:marBottom w:val="0"/>
      <w:divBdr>
        <w:top w:val="none" w:sz="0" w:space="0" w:color="auto"/>
        <w:left w:val="none" w:sz="0" w:space="0" w:color="auto"/>
        <w:bottom w:val="none" w:sz="0" w:space="0" w:color="auto"/>
        <w:right w:val="none" w:sz="0" w:space="0" w:color="auto"/>
      </w:divBdr>
      <w:divsChild>
        <w:div w:id="611742210">
          <w:marLeft w:val="547"/>
          <w:marRight w:val="288"/>
          <w:marTop w:val="0"/>
          <w:marBottom w:val="0"/>
          <w:divBdr>
            <w:top w:val="none" w:sz="0" w:space="0" w:color="auto"/>
            <w:left w:val="none" w:sz="0" w:space="0" w:color="auto"/>
            <w:bottom w:val="none" w:sz="0" w:space="0" w:color="auto"/>
            <w:right w:val="none" w:sz="0" w:space="0" w:color="auto"/>
          </w:divBdr>
        </w:div>
      </w:divsChild>
    </w:div>
    <w:div w:id="1846699304">
      <w:bodyDiv w:val="1"/>
      <w:marLeft w:val="0"/>
      <w:marRight w:val="0"/>
      <w:marTop w:val="0"/>
      <w:marBottom w:val="0"/>
      <w:divBdr>
        <w:top w:val="none" w:sz="0" w:space="0" w:color="auto"/>
        <w:left w:val="none" w:sz="0" w:space="0" w:color="auto"/>
        <w:bottom w:val="none" w:sz="0" w:space="0" w:color="auto"/>
        <w:right w:val="none" w:sz="0" w:space="0" w:color="auto"/>
      </w:divBdr>
    </w:div>
    <w:div w:id="1853178549">
      <w:bodyDiv w:val="1"/>
      <w:marLeft w:val="0"/>
      <w:marRight w:val="0"/>
      <w:marTop w:val="0"/>
      <w:marBottom w:val="0"/>
      <w:divBdr>
        <w:top w:val="none" w:sz="0" w:space="0" w:color="auto"/>
        <w:left w:val="none" w:sz="0" w:space="0" w:color="auto"/>
        <w:bottom w:val="none" w:sz="0" w:space="0" w:color="auto"/>
        <w:right w:val="none" w:sz="0" w:space="0" w:color="auto"/>
      </w:divBdr>
    </w:div>
    <w:div w:id="1856117189">
      <w:bodyDiv w:val="1"/>
      <w:marLeft w:val="0"/>
      <w:marRight w:val="0"/>
      <w:marTop w:val="0"/>
      <w:marBottom w:val="0"/>
      <w:divBdr>
        <w:top w:val="none" w:sz="0" w:space="0" w:color="auto"/>
        <w:left w:val="none" w:sz="0" w:space="0" w:color="auto"/>
        <w:bottom w:val="none" w:sz="0" w:space="0" w:color="auto"/>
        <w:right w:val="none" w:sz="0" w:space="0" w:color="auto"/>
      </w:divBdr>
      <w:divsChild>
        <w:div w:id="261232284">
          <w:marLeft w:val="547"/>
          <w:marRight w:val="0"/>
          <w:marTop w:val="0"/>
          <w:marBottom w:val="240"/>
          <w:divBdr>
            <w:top w:val="none" w:sz="0" w:space="0" w:color="auto"/>
            <w:left w:val="none" w:sz="0" w:space="0" w:color="auto"/>
            <w:bottom w:val="none" w:sz="0" w:space="0" w:color="auto"/>
            <w:right w:val="none" w:sz="0" w:space="0" w:color="auto"/>
          </w:divBdr>
        </w:div>
      </w:divsChild>
    </w:div>
    <w:div w:id="1933857676">
      <w:bodyDiv w:val="1"/>
      <w:marLeft w:val="0"/>
      <w:marRight w:val="0"/>
      <w:marTop w:val="0"/>
      <w:marBottom w:val="0"/>
      <w:divBdr>
        <w:top w:val="none" w:sz="0" w:space="0" w:color="auto"/>
        <w:left w:val="none" w:sz="0" w:space="0" w:color="auto"/>
        <w:bottom w:val="none" w:sz="0" w:space="0" w:color="auto"/>
        <w:right w:val="none" w:sz="0" w:space="0" w:color="auto"/>
      </w:divBdr>
      <w:divsChild>
        <w:div w:id="703167900">
          <w:marLeft w:val="1109"/>
          <w:marRight w:val="0"/>
          <w:marTop w:val="0"/>
          <w:marBottom w:val="240"/>
          <w:divBdr>
            <w:top w:val="none" w:sz="0" w:space="0" w:color="auto"/>
            <w:left w:val="none" w:sz="0" w:space="0" w:color="auto"/>
            <w:bottom w:val="none" w:sz="0" w:space="0" w:color="auto"/>
            <w:right w:val="none" w:sz="0" w:space="0" w:color="auto"/>
          </w:divBdr>
        </w:div>
      </w:divsChild>
    </w:div>
    <w:div w:id="1982727695">
      <w:bodyDiv w:val="1"/>
      <w:marLeft w:val="0"/>
      <w:marRight w:val="0"/>
      <w:marTop w:val="0"/>
      <w:marBottom w:val="0"/>
      <w:divBdr>
        <w:top w:val="none" w:sz="0" w:space="0" w:color="auto"/>
        <w:left w:val="none" w:sz="0" w:space="0" w:color="auto"/>
        <w:bottom w:val="none" w:sz="0" w:space="0" w:color="auto"/>
        <w:right w:val="none" w:sz="0" w:space="0" w:color="auto"/>
      </w:divBdr>
      <w:divsChild>
        <w:div w:id="1919053854">
          <w:marLeft w:val="446"/>
          <w:marRight w:val="0"/>
          <w:marTop w:val="0"/>
          <w:marBottom w:val="0"/>
          <w:divBdr>
            <w:top w:val="none" w:sz="0" w:space="0" w:color="auto"/>
            <w:left w:val="none" w:sz="0" w:space="0" w:color="auto"/>
            <w:bottom w:val="none" w:sz="0" w:space="0" w:color="auto"/>
            <w:right w:val="none" w:sz="0" w:space="0" w:color="auto"/>
          </w:divBdr>
        </w:div>
        <w:div w:id="402801728">
          <w:marLeft w:val="1022"/>
          <w:marRight w:val="0"/>
          <w:marTop w:val="0"/>
          <w:marBottom w:val="0"/>
          <w:divBdr>
            <w:top w:val="none" w:sz="0" w:space="0" w:color="auto"/>
            <w:left w:val="none" w:sz="0" w:space="0" w:color="auto"/>
            <w:bottom w:val="none" w:sz="0" w:space="0" w:color="auto"/>
            <w:right w:val="none" w:sz="0" w:space="0" w:color="auto"/>
          </w:divBdr>
        </w:div>
        <w:div w:id="1280836223">
          <w:marLeft w:val="1022"/>
          <w:marRight w:val="0"/>
          <w:marTop w:val="0"/>
          <w:marBottom w:val="0"/>
          <w:divBdr>
            <w:top w:val="none" w:sz="0" w:space="0" w:color="auto"/>
            <w:left w:val="none" w:sz="0" w:space="0" w:color="auto"/>
            <w:bottom w:val="none" w:sz="0" w:space="0" w:color="auto"/>
            <w:right w:val="none" w:sz="0" w:space="0" w:color="auto"/>
          </w:divBdr>
        </w:div>
        <w:div w:id="578028825">
          <w:marLeft w:val="1022"/>
          <w:marRight w:val="0"/>
          <w:marTop w:val="0"/>
          <w:marBottom w:val="0"/>
          <w:divBdr>
            <w:top w:val="none" w:sz="0" w:space="0" w:color="auto"/>
            <w:left w:val="none" w:sz="0" w:space="0" w:color="auto"/>
            <w:bottom w:val="none" w:sz="0" w:space="0" w:color="auto"/>
            <w:right w:val="none" w:sz="0" w:space="0" w:color="auto"/>
          </w:divBdr>
        </w:div>
        <w:div w:id="123622365">
          <w:marLeft w:val="1022"/>
          <w:marRight w:val="0"/>
          <w:marTop w:val="0"/>
          <w:marBottom w:val="0"/>
          <w:divBdr>
            <w:top w:val="none" w:sz="0" w:space="0" w:color="auto"/>
            <w:left w:val="none" w:sz="0" w:space="0" w:color="auto"/>
            <w:bottom w:val="none" w:sz="0" w:space="0" w:color="auto"/>
            <w:right w:val="none" w:sz="0" w:space="0" w:color="auto"/>
          </w:divBdr>
        </w:div>
      </w:divsChild>
    </w:div>
    <w:div w:id="2030447573">
      <w:bodyDiv w:val="1"/>
      <w:marLeft w:val="0"/>
      <w:marRight w:val="0"/>
      <w:marTop w:val="0"/>
      <w:marBottom w:val="0"/>
      <w:divBdr>
        <w:top w:val="none" w:sz="0" w:space="0" w:color="auto"/>
        <w:left w:val="none" w:sz="0" w:space="0" w:color="auto"/>
        <w:bottom w:val="none" w:sz="0" w:space="0" w:color="auto"/>
        <w:right w:val="none" w:sz="0" w:space="0" w:color="auto"/>
      </w:divBdr>
    </w:div>
    <w:div w:id="2041081368">
      <w:bodyDiv w:val="1"/>
      <w:marLeft w:val="0"/>
      <w:marRight w:val="0"/>
      <w:marTop w:val="0"/>
      <w:marBottom w:val="0"/>
      <w:divBdr>
        <w:top w:val="none" w:sz="0" w:space="0" w:color="auto"/>
        <w:left w:val="none" w:sz="0" w:space="0" w:color="auto"/>
        <w:bottom w:val="none" w:sz="0" w:space="0" w:color="auto"/>
        <w:right w:val="none" w:sz="0" w:space="0" w:color="auto"/>
      </w:divBdr>
      <w:divsChild>
        <w:div w:id="1167746404">
          <w:marLeft w:val="533"/>
          <w:marRight w:val="0"/>
          <w:marTop w:val="0"/>
          <w:marBottom w:val="120"/>
          <w:divBdr>
            <w:top w:val="none" w:sz="0" w:space="0" w:color="auto"/>
            <w:left w:val="none" w:sz="0" w:space="0" w:color="auto"/>
            <w:bottom w:val="none" w:sz="0" w:space="0" w:color="auto"/>
            <w:right w:val="none" w:sz="0" w:space="0" w:color="auto"/>
          </w:divBdr>
        </w:div>
        <w:div w:id="1317224087">
          <w:marLeft w:val="533"/>
          <w:marRight w:val="0"/>
          <w:marTop w:val="0"/>
          <w:marBottom w:val="120"/>
          <w:divBdr>
            <w:top w:val="none" w:sz="0" w:space="0" w:color="auto"/>
            <w:left w:val="none" w:sz="0" w:space="0" w:color="auto"/>
            <w:bottom w:val="none" w:sz="0" w:space="0" w:color="auto"/>
            <w:right w:val="none" w:sz="0" w:space="0" w:color="auto"/>
          </w:divBdr>
        </w:div>
        <w:div w:id="1327130651">
          <w:marLeft w:val="533"/>
          <w:marRight w:val="0"/>
          <w:marTop w:val="0"/>
          <w:marBottom w:val="120"/>
          <w:divBdr>
            <w:top w:val="none" w:sz="0" w:space="0" w:color="auto"/>
            <w:left w:val="none" w:sz="0" w:space="0" w:color="auto"/>
            <w:bottom w:val="none" w:sz="0" w:space="0" w:color="auto"/>
            <w:right w:val="none" w:sz="0" w:space="0" w:color="auto"/>
          </w:divBdr>
        </w:div>
        <w:div w:id="920136970">
          <w:marLeft w:val="1109"/>
          <w:marRight w:val="0"/>
          <w:marTop w:val="0"/>
          <w:marBottom w:val="120"/>
          <w:divBdr>
            <w:top w:val="none" w:sz="0" w:space="0" w:color="auto"/>
            <w:left w:val="none" w:sz="0" w:space="0" w:color="auto"/>
            <w:bottom w:val="none" w:sz="0" w:space="0" w:color="auto"/>
            <w:right w:val="none" w:sz="0" w:space="0" w:color="auto"/>
          </w:divBdr>
        </w:div>
        <w:div w:id="1363048563">
          <w:marLeft w:val="1109"/>
          <w:marRight w:val="0"/>
          <w:marTop w:val="0"/>
          <w:marBottom w:val="120"/>
          <w:divBdr>
            <w:top w:val="none" w:sz="0" w:space="0" w:color="auto"/>
            <w:left w:val="none" w:sz="0" w:space="0" w:color="auto"/>
            <w:bottom w:val="none" w:sz="0" w:space="0" w:color="auto"/>
            <w:right w:val="none" w:sz="0" w:space="0" w:color="auto"/>
          </w:divBdr>
        </w:div>
        <w:div w:id="416292442">
          <w:marLeft w:val="1109"/>
          <w:marRight w:val="0"/>
          <w:marTop w:val="0"/>
          <w:marBottom w:val="120"/>
          <w:divBdr>
            <w:top w:val="none" w:sz="0" w:space="0" w:color="auto"/>
            <w:left w:val="none" w:sz="0" w:space="0" w:color="auto"/>
            <w:bottom w:val="none" w:sz="0" w:space="0" w:color="auto"/>
            <w:right w:val="none" w:sz="0" w:space="0" w:color="auto"/>
          </w:divBdr>
        </w:div>
        <w:div w:id="345061703">
          <w:marLeft w:val="1109"/>
          <w:marRight w:val="0"/>
          <w:marTop w:val="0"/>
          <w:marBottom w:val="120"/>
          <w:divBdr>
            <w:top w:val="none" w:sz="0" w:space="0" w:color="auto"/>
            <w:left w:val="none" w:sz="0" w:space="0" w:color="auto"/>
            <w:bottom w:val="none" w:sz="0" w:space="0" w:color="auto"/>
            <w:right w:val="none" w:sz="0" w:space="0" w:color="auto"/>
          </w:divBdr>
        </w:div>
        <w:div w:id="1355768358">
          <w:marLeft w:val="1109"/>
          <w:marRight w:val="0"/>
          <w:marTop w:val="0"/>
          <w:marBottom w:val="120"/>
          <w:divBdr>
            <w:top w:val="none" w:sz="0" w:space="0" w:color="auto"/>
            <w:left w:val="none" w:sz="0" w:space="0" w:color="auto"/>
            <w:bottom w:val="none" w:sz="0" w:space="0" w:color="auto"/>
            <w:right w:val="none" w:sz="0" w:space="0" w:color="auto"/>
          </w:divBdr>
        </w:div>
      </w:divsChild>
    </w:div>
    <w:div w:id="2055344020">
      <w:bodyDiv w:val="1"/>
      <w:marLeft w:val="0"/>
      <w:marRight w:val="0"/>
      <w:marTop w:val="0"/>
      <w:marBottom w:val="0"/>
      <w:divBdr>
        <w:top w:val="none" w:sz="0" w:space="0" w:color="auto"/>
        <w:left w:val="none" w:sz="0" w:space="0" w:color="auto"/>
        <w:bottom w:val="none" w:sz="0" w:space="0" w:color="auto"/>
        <w:right w:val="none" w:sz="0" w:space="0" w:color="auto"/>
      </w:divBdr>
      <w:divsChild>
        <w:div w:id="1536654265">
          <w:marLeft w:val="547"/>
          <w:marRight w:val="288"/>
          <w:marTop w:val="0"/>
          <w:marBottom w:val="0"/>
          <w:divBdr>
            <w:top w:val="none" w:sz="0" w:space="0" w:color="auto"/>
            <w:left w:val="none" w:sz="0" w:space="0" w:color="auto"/>
            <w:bottom w:val="none" w:sz="0" w:space="0" w:color="auto"/>
            <w:right w:val="none" w:sz="0" w:space="0" w:color="auto"/>
          </w:divBdr>
        </w:div>
        <w:div w:id="60833035">
          <w:marLeft w:val="547"/>
          <w:marRight w:val="288"/>
          <w:marTop w:val="0"/>
          <w:marBottom w:val="0"/>
          <w:divBdr>
            <w:top w:val="none" w:sz="0" w:space="0" w:color="auto"/>
            <w:left w:val="none" w:sz="0" w:space="0" w:color="auto"/>
            <w:bottom w:val="none" w:sz="0" w:space="0" w:color="auto"/>
            <w:right w:val="none" w:sz="0" w:space="0" w:color="auto"/>
          </w:divBdr>
        </w:div>
      </w:divsChild>
    </w:div>
    <w:div w:id="2057269777">
      <w:bodyDiv w:val="1"/>
      <w:marLeft w:val="0"/>
      <w:marRight w:val="0"/>
      <w:marTop w:val="0"/>
      <w:marBottom w:val="0"/>
      <w:divBdr>
        <w:top w:val="none" w:sz="0" w:space="0" w:color="auto"/>
        <w:left w:val="none" w:sz="0" w:space="0" w:color="auto"/>
        <w:bottom w:val="none" w:sz="0" w:space="0" w:color="auto"/>
        <w:right w:val="none" w:sz="0" w:space="0" w:color="auto"/>
      </w:divBdr>
    </w:div>
    <w:div w:id="2096583831">
      <w:bodyDiv w:val="1"/>
      <w:marLeft w:val="0"/>
      <w:marRight w:val="0"/>
      <w:marTop w:val="0"/>
      <w:marBottom w:val="0"/>
      <w:divBdr>
        <w:top w:val="none" w:sz="0" w:space="0" w:color="auto"/>
        <w:left w:val="none" w:sz="0" w:space="0" w:color="auto"/>
        <w:bottom w:val="none" w:sz="0" w:space="0" w:color="auto"/>
        <w:right w:val="none" w:sz="0" w:space="0" w:color="auto"/>
      </w:divBdr>
    </w:div>
    <w:div w:id="2137984493">
      <w:bodyDiv w:val="1"/>
      <w:marLeft w:val="0"/>
      <w:marRight w:val="0"/>
      <w:marTop w:val="0"/>
      <w:marBottom w:val="0"/>
      <w:divBdr>
        <w:top w:val="none" w:sz="0" w:space="0" w:color="auto"/>
        <w:left w:val="none" w:sz="0" w:space="0" w:color="auto"/>
        <w:bottom w:val="none" w:sz="0" w:space="0" w:color="auto"/>
        <w:right w:val="none" w:sz="0" w:space="0" w:color="auto"/>
      </w:divBdr>
      <w:divsChild>
        <w:div w:id="2039694384">
          <w:marLeft w:val="360"/>
          <w:marRight w:val="0"/>
          <w:marTop w:val="200"/>
          <w:marBottom w:val="0"/>
          <w:divBdr>
            <w:top w:val="none" w:sz="0" w:space="0" w:color="auto"/>
            <w:left w:val="none" w:sz="0" w:space="0" w:color="auto"/>
            <w:bottom w:val="none" w:sz="0" w:space="0" w:color="auto"/>
            <w:right w:val="none" w:sz="0" w:space="0" w:color="auto"/>
          </w:divBdr>
        </w:div>
      </w:divsChild>
    </w:div>
    <w:div w:id="2144230283">
      <w:bodyDiv w:val="1"/>
      <w:marLeft w:val="0"/>
      <w:marRight w:val="0"/>
      <w:marTop w:val="0"/>
      <w:marBottom w:val="0"/>
      <w:divBdr>
        <w:top w:val="none" w:sz="0" w:space="0" w:color="auto"/>
        <w:left w:val="none" w:sz="0" w:space="0" w:color="auto"/>
        <w:bottom w:val="none" w:sz="0" w:space="0" w:color="auto"/>
        <w:right w:val="none" w:sz="0" w:space="0" w:color="auto"/>
      </w:divBdr>
      <w:divsChild>
        <w:div w:id="638072165">
          <w:marLeft w:val="720"/>
          <w:marRight w:val="0"/>
          <w:marTop w:val="60"/>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A4D59C0A-2E4F-47DD-8E2F-90E6FB7B7FD2}">
  <ds:schemaRefs>
    <ds:schemaRef ds:uri="http://schemas.openxmlformats.org/officeDocument/2006/bibliography"/>
  </ds:schemaRefs>
</ds:datastoreItem>
</file>

<file path=customXml/itemProps2.xml><?xml version="1.0" encoding="utf-8"?>
<ds:datastoreItem xmlns:ds="http://schemas.openxmlformats.org/officeDocument/2006/customXml" ds:itemID="{885F0486-933A-450F-B4A1-352DF56478A2}"/>
</file>

<file path=customXml/itemProps3.xml><?xml version="1.0" encoding="utf-8"?>
<ds:datastoreItem xmlns:ds="http://schemas.openxmlformats.org/officeDocument/2006/customXml" ds:itemID="{F37434F1-45C2-49E1-A13F-C6DF202C5E4F}"/>
</file>

<file path=customXml/itemProps4.xml><?xml version="1.0" encoding="utf-8"?>
<ds:datastoreItem xmlns:ds="http://schemas.openxmlformats.org/officeDocument/2006/customXml" ds:itemID="{D3041781-7585-4FFE-AC82-48098759C809}"/>
</file>

<file path=docProps/app.xml><?xml version="1.0" encoding="utf-8"?>
<Properties xmlns="http://schemas.openxmlformats.org/officeDocument/2006/extended-properties" xmlns:vt="http://schemas.openxmlformats.org/officeDocument/2006/docPropsVTypes">
  <Template>Normal</Template>
  <TotalTime>0</TotalTime>
  <Pages>6</Pages>
  <Words>2234</Words>
  <Characters>12736</Characters>
  <Application>Microsoft Office Word</Application>
  <DocSecurity>0</DocSecurity>
  <Lines>106</Lines>
  <Paragraphs>29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Krystyna Bakhtina</dc:creator>
  <cp:lastModifiedBy>Krystyna Bakhtina</cp:lastModifiedBy>
  <cp:revision>3</cp:revision>
  <cp:lastPrinted>2024-04-22T10:12:00Z</cp:lastPrinted>
  <dcterms:created xsi:type="dcterms:W3CDTF">2024-07-15T07:26:00Z</dcterms:created>
  <dcterms:modified xsi:type="dcterms:W3CDTF">2024-07-15T07:50:00Z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a23f834fdbac7b0e9ac114f86594e584e96be34012a8d64a304b441f05bc0f2f</vt:lpwstr>
  </property>
  <property fmtid="{D5CDD505-2E9C-101B-9397-08002B2CF9AE}" pid="3" name="ContentTypeId">
    <vt:lpwstr>0x0101009F2A435B41BE8B4091089F52D9BF3B15</vt:lpwstr>
  </property>
</Properties>
</file>