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0DF8F" w14:textId="00D5949A" w:rsidR="00EE6B4E" w:rsidRPr="00BF7515" w:rsidRDefault="005805EA">
      <w:pPr>
        <w:jc w:val="both"/>
        <w:rPr>
          <w:smallCaps/>
          <w:color w:val="002060"/>
          <w:sz w:val="24"/>
          <w:szCs w:val="24"/>
        </w:rPr>
      </w:pPr>
      <w:r w:rsidRPr="00661EA6">
        <w:rPr>
          <w:smallCaps/>
          <w:noProof/>
          <w:color w:val="002060"/>
          <w:sz w:val="24"/>
          <w:szCs w:val="24"/>
        </w:rPr>
        <mc:AlternateContent>
          <mc:Choice Requires="wps">
            <w:drawing>
              <wp:anchor distT="0" distB="0" distL="114300" distR="114300" simplePos="0" relativeHeight="251658240" behindDoc="0" locked="0" layoutInCell="1" hidden="0" allowOverlap="1" wp14:anchorId="7E568B0B" wp14:editId="254213E1">
                <wp:simplePos x="0" y="0"/>
                <wp:positionH relativeFrom="column">
                  <wp:posOffset>4700905</wp:posOffset>
                </wp:positionH>
                <wp:positionV relativeFrom="paragraph">
                  <wp:posOffset>157480</wp:posOffset>
                </wp:positionV>
                <wp:extent cx="1775460" cy="1857375"/>
                <wp:effectExtent l="0" t="0" r="0" b="9525"/>
                <wp:wrapNone/>
                <wp:docPr id="1" name="Rectangle 1"/>
                <wp:cNvGraphicFramePr/>
                <a:graphic xmlns:a="http://schemas.openxmlformats.org/drawingml/2006/main">
                  <a:graphicData uri="http://schemas.microsoft.com/office/word/2010/wordprocessingShape">
                    <wps:wsp>
                      <wps:cNvSpPr/>
                      <wps:spPr>
                        <a:xfrm>
                          <a:off x="0" y="0"/>
                          <a:ext cx="1775460" cy="1857375"/>
                        </a:xfrm>
                        <a:prstGeom prst="rect">
                          <a:avLst/>
                        </a:prstGeom>
                        <a:solidFill>
                          <a:schemeClr val="lt1"/>
                        </a:solidFill>
                        <a:ln>
                          <a:noFill/>
                        </a:ln>
                      </wps:spPr>
                      <wps:txbx>
                        <w:txbxContent>
                          <w:p w14:paraId="6901573C" w14:textId="77777777" w:rsidR="00EE6B4E" w:rsidRPr="004A24EE" w:rsidRDefault="0004290F">
                            <w:pPr>
                              <w:spacing w:after="0" w:line="240" w:lineRule="auto"/>
                              <w:textDirection w:val="btLr"/>
                              <w:rPr>
                                <w:lang w:val="de-DE"/>
                              </w:rPr>
                            </w:pPr>
                            <w:r w:rsidRPr="004A24EE">
                              <w:rPr>
                                <w:color w:val="002060"/>
                                <w:lang w:val="de-DE"/>
                              </w:rPr>
                              <w:t xml:space="preserve">Rue Belliard 40/ Belliardstraat 40, </w:t>
                            </w:r>
                          </w:p>
                          <w:p w14:paraId="737C933A" w14:textId="77777777" w:rsidR="00EE6B4E" w:rsidRPr="004A24EE" w:rsidRDefault="0004290F">
                            <w:pPr>
                              <w:spacing w:after="0" w:line="240" w:lineRule="auto"/>
                              <w:textDirection w:val="btLr"/>
                              <w:rPr>
                                <w:lang w:val="de-DE"/>
                              </w:rPr>
                            </w:pPr>
                            <w:r w:rsidRPr="004A24EE">
                              <w:rPr>
                                <w:color w:val="002060"/>
                                <w:lang w:val="de-DE"/>
                              </w:rPr>
                              <w:t xml:space="preserve">1040, Brussels, Belgium </w:t>
                            </w:r>
                          </w:p>
                          <w:p w14:paraId="0D2910A2" w14:textId="77777777" w:rsidR="00EE6B4E" w:rsidRPr="004A24EE" w:rsidRDefault="00EE6B4E">
                            <w:pPr>
                              <w:spacing w:after="0" w:line="240" w:lineRule="auto"/>
                              <w:textDirection w:val="btLr"/>
                              <w:rPr>
                                <w:lang w:val="de-DE"/>
                              </w:rPr>
                            </w:pPr>
                          </w:p>
                          <w:p w14:paraId="7B6FD45D" w14:textId="77777777" w:rsidR="00EE6B4E" w:rsidRPr="004A24EE" w:rsidRDefault="0004290F">
                            <w:pPr>
                              <w:spacing w:after="0" w:line="240" w:lineRule="auto"/>
                              <w:jc w:val="both"/>
                              <w:textDirection w:val="btLr"/>
                              <w:rPr>
                                <w:lang w:val="de-DE"/>
                              </w:rPr>
                            </w:pPr>
                            <w:r w:rsidRPr="004A24EE">
                              <w:rPr>
                                <w:b/>
                                <w:color w:val="002060"/>
                                <w:lang w:val="de-DE"/>
                              </w:rPr>
                              <w:t>T</w:t>
                            </w:r>
                            <w:r w:rsidRPr="004A24EE">
                              <w:rPr>
                                <w:color w:val="002060"/>
                                <w:lang w:val="de-DE"/>
                              </w:rPr>
                              <w:t xml:space="preserve">: +32 (0) 2 786 30 45 </w:t>
                            </w:r>
                          </w:p>
                          <w:p w14:paraId="0C32F8DC" w14:textId="18F83AC5" w:rsidR="00EE6B4E" w:rsidRPr="004A24EE" w:rsidRDefault="0004290F">
                            <w:pPr>
                              <w:spacing w:after="0" w:line="240" w:lineRule="auto"/>
                              <w:jc w:val="both"/>
                              <w:textDirection w:val="btLr"/>
                              <w:rPr>
                                <w:lang w:val="de-DE"/>
                              </w:rPr>
                            </w:pPr>
                            <w:r w:rsidRPr="004A24EE">
                              <w:rPr>
                                <w:b/>
                                <w:color w:val="002060"/>
                                <w:lang w:val="de-DE"/>
                              </w:rPr>
                              <w:t>E</w:t>
                            </w:r>
                            <w:r w:rsidRPr="004A24EE">
                              <w:rPr>
                                <w:color w:val="002060"/>
                                <w:lang w:val="de-DE"/>
                              </w:rPr>
                              <w:t>:</w:t>
                            </w:r>
                            <w:r w:rsidR="005805EA">
                              <w:rPr>
                                <w:color w:val="002060"/>
                                <w:lang w:val="de-DE"/>
                              </w:rPr>
                              <w:t xml:space="preserve"> </w:t>
                            </w:r>
                            <w:r w:rsidRPr="004A24EE">
                              <w:rPr>
                                <w:color w:val="000000"/>
                                <w:u w:val="single"/>
                                <w:lang w:val="de-DE"/>
                              </w:rPr>
                              <w:t>secretariat@ceemet.org</w:t>
                            </w:r>
                            <w:r w:rsidRPr="004A24EE">
                              <w:rPr>
                                <w:color w:val="002060"/>
                                <w:lang w:val="de-DE"/>
                              </w:rPr>
                              <w:t xml:space="preserve"> </w:t>
                            </w:r>
                          </w:p>
                          <w:p w14:paraId="029BCA6A" w14:textId="77777777" w:rsidR="00EE6B4E" w:rsidRPr="004A24EE" w:rsidRDefault="0004290F">
                            <w:pPr>
                              <w:spacing w:after="0" w:line="240" w:lineRule="auto"/>
                              <w:jc w:val="both"/>
                              <w:textDirection w:val="btLr"/>
                              <w:rPr>
                                <w:lang w:val="de-DE"/>
                              </w:rPr>
                            </w:pPr>
                            <w:r w:rsidRPr="004A24EE">
                              <w:rPr>
                                <w:color w:val="002060"/>
                                <w:lang w:val="de-DE"/>
                              </w:rPr>
                              <w:t xml:space="preserve"> </w:t>
                            </w:r>
                            <w:r w:rsidRPr="004A24EE">
                              <w:rPr>
                                <w:color w:val="000000"/>
                                <w:u w:val="single"/>
                                <w:lang w:val="de-DE"/>
                              </w:rPr>
                              <w:t>www.ceemet.org</w:t>
                            </w:r>
                            <w:r w:rsidRPr="004A24EE">
                              <w:rPr>
                                <w:color w:val="000000"/>
                                <w:lang w:val="de-DE"/>
                              </w:rPr>
                              <w:t xml:space="preserve">     </w:t>
                            </w:r>
                          </w:p>
                          <w:p w14:paraId="2DB104B9" w14:textId="77777777" w:rsidR="00EE6B4E" w:rsidRPr="004A24EE" w:rsidRDefault="00EE6B4E">
                            <w:pPr>
                              <w:spacing w:after="0" w:line="240" w:lineRule="auto"/>
                              <w:jc w:val="both"/>
                              <w:textDirection w:val="btLr"/>
                              <w:rPr>
                                <w:lang w:val="de-DE"/>
                              </w:rPr>
                            </w:pPr>
                          </w:p>
                          <w:p w14:paraId="7B0EFA3B" w14:textId="77777777" w:rsidR="00EE6B4E" w:rsidRDefault="0004290F">
                            <w:pPr>
                              <w:spacing w:after="0" w:line="240" w:lineRule="auto"/>
                              <w:textDirection w:val="btLr"/>
                            </w:pPr>
                            <w:r>
                              <w:rPr>
                                <w:color w:val="002060"/>
                                <w:sz w:val="18"/>
                              </w:rPr>
                              <w:t>EU transparency register 61370904700-45</w:t>
                            </w:r>
                          </w:p>
                          <w:p w14:paraId="08A2B627" w14:textId="77777777" w:rsidR="00EE6B4E" w:rsidRDefault="00EE6B4E">
                            <w:pPr>
                              <w:spacing w:after="0" w:line="240" w:lineRule="auto"/>
                              <w:textDirection w:val="btLr"/>
                            </w:pPr>
                          </w:p>
                          <w:p w14:paraId="6532AE70" w14:textId="77777777" w:rsidR="00EE6B4E" w:rsidRDefault="00EE6B4E">
                            <w:pPr>
                              <w:spacing w:after="0"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568B0B" id="Rectangle 1" o:spid="_x0000_s1026" style="position:absolute;left:0;text-align:left;margin-left:370.15pt;margin-top:12.4pt;width:139.8pt;height:1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" fillcolor="white [3201]" stroked="f">
                <v:textbox inset="2.53958mm,1.2694mm,2.53958mm,1.2694mm">
                  <w:txbxContent>
                    <w:p w14:paraId="6901573C" w14:textId="77777777" w:rsidR="00EE6B4E" w:rsidRPr="004A24EE" w:rsidRDefault="0004290F">
                      <w:pPr>
                        <w:spacing w:after="0" w:line="240" w:lineRule="auto"/>
                        <w:textDirection w:val="btLr"/>
                        <w:rPr>
                          <w:lang w:val="de-DE"/>
                        </w:rPr>
                      </w:pPr>
                      <w:r w:rsidRPr="004A24EE">
                        <w:rPr>
                          <w:color w:val="002060"/>
                          <w:lang w:val="de-DE"/>
                        </w:rPr>
                        <w:t xml:space="preserve">Rue Belliard 40/ Belliardstraat 40, </w:t>
                      </w:r>
                    </w:p>
                    <w:p w14:paraId="737C933A" w14:textId="77777777" w:rsidR="00EE6B4E" w:rsidRPr="004A24EE" w:rsidRDefault="0004290F">
                      <w:pPr>
                        <w:spacing w:after="0" w:line="240" w:lineRule="auto"/>
                        <w:textDirection w:val="btLr"/>
                        <w:rPr>
                          <w:lang w:val="de-DE"/>
                        </w:rPr>
                      </w:pPr>
                      <w:r w:rsidRPr="004A24EE">
                        <w:rPr>
                          <w:color w:val="002060"/>
                          <w:lang w:val="de-DE"/>
                        </w:rPr>
                        <w:t xml:space="preserve">1040, Brussels, Belgium </w:t>
                      </w:r>
                    </w:p>
                    <w:p w14:paraId="0D2910A2" w14:textId="77777777" w:rsidR="00EE6B4E" w:rsidRPr="004A24EE" w:rsidRDefault="00EE6B4E">
                      <w:pPr>
                        <w:spacing w:after="0" w:line="240" w:lineRule="auto"/>
                        <w:textDirection w:val="btLr"/>
                        <w:rPr>
                          <w:lang w:val="de-DE"/>
                        </w:rPr>
                      </w:pPr>
                    </w:p>
                    <w:p w14:paraId="7B6FD45D" w14:textId="77777777" w:rsidR="00EE6B4E" w:rsidRPr="004A24EE" w:rsidRDefault="0004290F">
                      <w:pPr>
                        <w:spacing w:after="0" w:line="240" w:lineRule="auto"/>
                        <w:jc w:val="both"/>
                        <w:textDirection w:val="btLr"/>
                        <w:rPr>
                          <w:lang w:val="de-DE"/>
                        </w:rPr>
                      </w:pPr>
                      <w:r w:rsidRPr="004A24EE">
                        <w:rPr>
                          <w:b/>
                          <w:color w:val="002060"/>
                          <w:lang w:val="de-DE"/>
                        </w:rPr>
                        <w:t>T</w:t>
                      </w:r>
                      <w:r w:rsidRPr="004A24EE">
                        <w:rPr>
                          <w:color w:val="002060"/>
                          <w:lang w:val="de-DE"/>
                        </w:rPr>
                        <w:t xml:space="preserve">: +32 (0) 2 786 30 45 </w:t>
                      </w:r>
                    </w:p>
                    <w:p w14:paraId="0C32F8DC" w14:textId="18F83AC5" w:rsidR="00EE6B4E" w:rsidRPr="004A24EE" w:rsidRDefault="0004290F">
                      <w:pPr>
                        <w:spacing w:after="0" w:line="240" w:lineRule="auto"/>
                        <w:jc w:val="both"/>
                        <w:textDirection w:val="btLr"/>
                        <w:rPr>
                          <w:lang w:val="de-DE"/>
                        </w:rPr>
                      </w:pPr>
                      <w:r w:rsidRPr="004A24EE">
                        <w:rPr>
                          <w:b/>
                          <w:color w:val="002060"/>
                          <w:lang w:val="de-DE"/>
                        </w:rPr>
                        <w:t>E</w:t>
                      </w:r>
                      <w:r w:rsidRPr="004A24EE">
                        <w:rPr>
                          <w:color w:val="002060"/>
                          <w:lang w:val="de-DE"/>
                        </w:rPr>
                        <w:t>:</w:t>
                      </w:r>
                      <w:r w:rsidR="005805EA">
                        <w:rPr>
                          <w:color w:val="002060"/>
                          <w:lang w:val="de-DE"/>
                        </w:rPr>
                        <w:t xml:space="preserve"> </w:t>
                      </w:r>
                      <w:r w:rsidRPr="004A24EE">
                        <w:rPr>
                          <w:color w:val="000000"/>
                          <w:u w:val="single"/>
                          <w:lang w:val="de-DE"/>
                        </w:rPr>
                        <w:t>secretariat@ceemet.org</w:t>
                      </w:r>
                      <w:r w:rsidRPr="004A24EE">
                        <w:rPr>
                          <w:color w:val="002060"/>
                          <w:lang w:val="de-DE"/>
                        </w:rPr>
                        <w:t xml:space="preserve"> </w:t>
                      </w:r>
                    </w:p>
                    <w:p w14:paraId="029BCA6A" w14:textId="77777777" w:rsidR="00EE6B4E" w:rsidRPr="004A24EE" w:rsidRDefault="0004290F">
                      <w:pPr>
                        <w:spacing w:after="0" w:line="240" w:lineRule="auto"/>
                        <w:jc w:val="both"/>
                        <w:textDirection w:val="btLr"/>
                        <w:rPr>
                          <w:lang w:val="de-DE"/>
                        </w:rPr>
                      </w:pPr>
                      <w:r w:rsidRPr="004A24EE">
                        <w:rPr>
                          <w:color w:val="002060"/>
                          <w:lang w:val="de-DE"/>
                        </w:rPr>
                        <w:t xml:space="preserve"> </w:t>
                      </w:r>
                      <w:r w:rsidRPr="004A24EE">
                        <w:rPr>
                          <w:color w:val="000000"/>
                          <w:u w:val="single"/>
                          <w:lang w:val="de-DE"/>
                        </w:rPr>
                        <w:t>www.ceemet.org</w:t>
                      </w:r>
                      <w:r w:rsidRPr="004A24EE">
                        <w:rPr>
                          <w:color w:val="000000"/>
                          <w:lang w:val="de-DE"/>
                        </w:rPr>
                        <w:t xml:space="preserve">     </w:t>
                      </w:r>
                    </w:p>
                    <w:p w14:paraId="2DB104B9" w14:textId="77777777" w:rsidR="00EE6B4E" w:rsidRPr="004A24EE" w:rsidRDefault="00EE6B4E">
                      <w:pPr>
                        <w:spacing w:after="0" w:line="240" w:lineRule="auto"/>
                        <w:jc w:val="both"/>
                        <w:textDirection w:val="btLr"/>
                        <w:rPr>
                          <w:lang w:val="de-DE"/>
                        </w:rPr>
                      </w:pPr>
                    </w:p>
                    <w:p w14:paraId="7B0EFA3B" w14:textId="77777777" w:rsidR="00EE6B4E" w:rsidRDefault="0004290F">
                      <w:pPr>
                        <w:spacing w:after="0" w:line="240" w:lineRule="auto"/>
                        <w:textDirection w:val="btLr"/>
                      </w:pPr>
                      <w:r>
                        <w:rPr>
                          <w:color w:val="002060"/>
                          <w:sz w:val="18"/>
                        </w:rPr>
                        <w:t>EU transparency register 61370904700-45</w:t>
                      </w:r>
                    </w:p>
                    <w:p w14:paraId="08A2B627" w14:textId="77777777" w:rsidR="00EE6B4E" w:rsidRDefault="00EE6B4E">
                      <w:pPr>
                        <w:spacing w:after="0" w:line="240" w:lineRule="auto"/>
                        <w:textDirection w:val="btLr"/>
                      </w:pPr>
                    </w:p>
                    <w:p w14:paraId="6532AE70" w14:textId="77777777" w:rsidR="00EE6B4E" w:rsidRDefault="00EE6B4E">
                      <w:pPr>
                        <w:spacing w:after="0" w:line="240" w:lineRule="auto"/>
                        <w:textDirection w:val="btLr"/>
                      </w:pPr>
                    </w:p>
                  </w:txbxContent>
                </v:textbox>
              </v:rect>
            </w:pict>
          </mc:Fallback>
        </mc:AlternateContent>
      </w:r>
      <w:r w:rsidR="0004290F" w:rsidRPr="001409AE">
        <w:rPr>
          <w:smallCaps/>
          <w:color w:val="002060"/>
          <w:sz w:val="24"/>
          <w:szCs w:val="24"/>
        </w:rPr>
        <w:t xml:space="preserve">WORKING PAPER – </w:t>
      </w:r>
      <w:r w:rsidR="00A13A93">
        <w:rPr>
          <w:smallCaps/>
          <w:color w:val="002060"/>
          <w:sz w:val="24"/>
          <w:szCs w:val="24"/>
        </w:rPr>
        <w:t>0</w:t>
      </w:r>
      <w:r w:rsidR="009F643F">
        <w:rPr>
          <w:smallCaps/>
          <w:color w:val="002060"/>
          <w:sz w:val="24"/>
          <w:szCs w:val="24"/>
        </w:rPr>
        <w:t>5</w:t>
      </w:r>
      <w:r w:rsidR="00056299" w:rsidRPr="00315D68">
        <w:rPr>
          <w:smallCaps/>
          <w:color w:val="002060"/>
          <w:sz w:val="24"/>
          <w:szCs w:val="24"/>
        </w:rPr>
        <w:t>/</w:t>
      </w:r>
      <w:r w:rsidR="00A13A93">
        <w:rPr>
          <w:smallCaps/>
          <w:color w:val="002060"/>
          <w:sz w:val="24"/>
          <w:szCs w:val="24"/>
        </w:rPr>
        <w:t xml:space="preserve"> 06</w:t>
      </w:r>
      <w:r w:rsidR="0004290F" w:rsidRPr="00315D68">
        <w:rPr>
          <w:smallCaps/>
          <w:color w:val="002060"/>
          <w:sz w:val="24"/>
          <w:szCs w:val="24"/>
        </w:rPr>
        <w:t>/2</w:t>
      </w:r>
      <w:r w:rsidR="00AB2440">
        <w:rPr>
          <w:smallCaps/>
          <w:color w:val="002060"/>
          <w:sz w:val="24"/>
          <w:szCs w:val="24"/>
        </w:rPr>
        <w:t>0</w:t>
      </w:r>
      <w:r w:rsidR="0004290F" w:rsidRPr="00315D68">
        <w:rPr>
          <w:smallCaps/>
          <w:color w:val="002060"/>
          <w:sz w:val="24"/>
          <w:szCs w:val="24"/>
        </w:rPr>
        <w:t>2</w:t>
      </w:r>
      <w:r w:rsidR="00BF22ED" w:rsidRPr="00315D68">
        <w:rPr>
          <w:smallCaps/>
          <w:color w:val="002060"/>
          <w:sz w:val="24"/>
          <w:szCs w:val="24"/>
        </w:rPr>
        <w:t>4</w:t>
      </w:r>
      <w:r w:rsidR="0004290F" w:rsidRPr="00315D68">
        <w:rPr>
          <w:smallCaps/>
          <w:color w:val="002060"/>
          <w:sz w:val="24"/>
          <w:szCs w:val="24"/>
        </w:rPr>
        <w:t xml:space="preserve"> –</w:t>
      </w:r>
      <w:r w:rsidR="0004290F" w:rsidRPr="00661EA6">
        <w:rPr>
          <w:smallCaps/>
          <w:color w:val="002060"/>
          <w:sz w:val="24"/>
          <w:szCs w:val="24"/>
        </w:rPr>
        <w:t xml:space="preserve"> </w:t>
      </w:r>
      <w:r w:rsidR="00A704E9">
        <w:rPr>
          <w:smallCaps/>
          <w:color w:val="002060"/>
          <w:sz w:val="24"/>
          <w:szCs w:val="24"/>
        </w:rPr>
        <w:t xml:space="preserve"> </w:t>
      </w:r>
      <w:r w:rsidR="009F643F">
        <w:rPr>
          <w:smallCaps/>
          <w:color w:val="002060"/>
          <w:sz w:val="24"/>
          <w:szCs w:val="24"/>
        </w:rPr>
        <w:t>166</w:t>
      </w:r>
      <w:r w:rsidR="00A704E9">
        <w:rPr>
          <w:smallCaps/>
          <w:color w:val="002060"/>
          <w:sz w:val="24"/>
          <w:szCs w:val="24"/>
        </w:rPr>
        <w:t xml:space="preserve"> </w:t>
      </w:r>
      <w:r w:rsidR="0004290F" w:rsidRPr="00661EA6">
        <w:rPr>
          <w:smallCaps/>
          <w:color w:val="002060"/>
          <w:sz w:val="24"/>
          <w:szCs w:val="24"/>
        </w:rPr>
        <w:t>/2</w:t>
      </w:r>
      <w:bookmarkStart w:id="0" w:name="_gjdgxs" w:colFirst="0" w:colLast="0"/>
      <w:bookmarkEnd w:id="0"/>
      <w:r w:rsidR="00661EA6" w:rsidRPr="00661EA6">
        <w:rPr>
          <w:smallCaps/>
          <w:color w:val="002060"/>
          <w:sz w:val="24"/>
          <w:szCs w:val="24"/>
        </w:rPr>
        <w:t>4</w:t>
      </w:r>
    </w:p>
    <w:p w14:paraId="48BDB899" w14:textId="383177DA" w:rsidR="00B252B1" w:rsidRDefault="000F72C3" w:rsidP="000F72C3">
      <w:pPr>
        <w:pBdr>
          <w:top w:val="nil"/>
          <w:left w:val="nil"/>
          <w:bottom w:val="nil"/>
          <w:right w:val="nil"/>
          <w:between w:val="nil"/>
        </w:pBdr>
        <w:tabs>
          <w:tab w:val="left" w:pos="1164"/>
          <w:tab w:val="left" w:pos="0"/>
          <w:tab w:val="left" w:pos="5076"/>
        </w:tabs>
        <w:spacing w:after="0" w:line="240" w:lineRule="auto"/>
        <w:ind w:right="2267"/>
        <w:jc w:val="both"/>
        <w:rPr>
          <w:rFonts w:asciiTheme="majorHAnsi" w:hAnsiTheme="majorHAnsi" w:cstheme="majorHAnsi"/>
          <w:b/>
          <w:color w:val="002060"/>
          <w:sz w:val="44"/>
          <w:szCs w:val="44"/>
        </w:rPr>
      </w:pPr>
      <w:r>
        <w:rPr>
          <w:rFonts w:asciiTheme="majorHAnsi" w:hAnsiTheme="majorHAnsi" w:cstheme="majorHAnsi"/>
          <w:b/>
          <w:color w:val="002060"/>
          <w:sz w:val="44"/>
          <w:szCs w:val="44"/>
        </w:rPr>
        <w:tab/>
      </w:r>
    </w:p>
    <w:p w14:paraId="2F3A2EE8" w14:textId="1A1F206D" w:rsidR="00B252B1" w:rsidRDefault="009E0171"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r>
        <w:rPr>
          <w:rFonts w:asciiTheme="majorHAnsi" w:hAnsiTheme="majorHAnsi" w:cstheme="majorHAnsi"/>
          <w:b/>
          <w:color w:val="002060"/>
          <w:sz w:val="44"/>
          <w:szCs w:val="44"/>
        </w:rPr>
        <w:t xml:space="preserve">Virtual meeting, </w:t>
      </w:r>
      <w:r w:rsidR="00144458">
        <w:rPr>
          <w:rFonts w:asciiTheme="majorHAnsi" w:hAnsiTheme="majorHAnsi" w:cstheme="majorHAnsi"/>
          <w:b/>
          <w:color w:val="002060"/>
          <w:sz w:val="44"/>
          <w:szCs w:val="44"/>
        </w:rPr>
        <w:t>3 June</w:t>
      </w:r>
      <w:r w:rsidR="00B252B1">
        <w:rPr>
          <w:rFonts w:asciiTheme="majorHAnsi" w:hAnsiTheme="majorHAnsi" w:cstheme="majorHAnsi"/>
          <w:b/>
          <w:color w:val="002060"/>
          <w:sz w:val="44"/>
          <w:szCs w:val="44"/>
        </w:rPr>
        <w:t xml:space="preserve"> 202</w:t>
      </w:r>
      <w:r w:rsidR="00BF22ED">
        <w:rPr>
          <w:rFonts w:asciiTheme="majorHAnsi" w:hAnsiTheme="majorHAnsi" w:cstheme="majorHAnsi"/>
          <w:b/>
          <w:color w:val="002060"/>
          <w:sz w:val="44"/>
          <w:szCs w:val="44"/>
        </w:rPr>
        <w:t>4</w:t>
      </w:r>
    </w:p>
    <w:p w14:paraId="2901D8D0" w14:textId="1A893210" w:rsidR="00EE6B4E" w:rsidRDefault="00565ADF" w:rsidP="00565ADF">
      <w:pPr>
        <w:pBdr>
          <w:top w:val="nil"/>
          <w:left w:val="nil"/>
          <w:bottom w:val="nil"/>
          <w:right w:val="nil"/>
          <w:between w:val="nil"/>
        </w:pBdr>
        <w:tabs>
          <w:tab w:val="left" w:pos="1164"/>
          <w:tab w:val="left" w:pos="0"/>
        </w:tabs>
        <w:spacing w:after="0" w:line="240" w:lineRule="auto"/>
        <w:ind w:right="2267"/>
        <w:rPr>
          <w:rFonts w:asciiTheme="majorHAnsi" w:hAnsiTheme="majorHAnsi" w:cstheme="majorHAnsi"/>
          <w:b/>
          <w:color w:val="002060"/>
          <w:sz w:val="44"/>
          <w:szCs w:val="44"/>
        </w:rPr>
      </w:pPr>
      <w:r w:rsidRPr="00565ADF">
        <w:rPr>
          <w:rFonts w:asciiTheme="majorHAnsi" w:hAnsiTheme="majorHAnsi" w:cstheme="majorHAnsi"/>
          <w:b/>
          <w:color w:val="002060"/>
          <w:sz w:val="44"/>
          <w:szCs w:val="44"/>
        </w:rPr>
        <w:t>Ad-Hoc Meeting on Artificial Intelligence</w:t>
      </w:r>
    </w:p>
    <w:p w14:paraId="13540D26" w14:textId="77777777" w:rsidR="00565ADF" w:rsidRPr="00363CF8" w:rsidRDefault="00565ADF"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p>
    <w:p w14:paraId="46E77B74" w14:textId="77777777" w:rsidR="00EE6B4E" w:rsidRPr="00363CF8" w:rsidRDefault="0004290F"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r w:rsidRPr="00363CF8">
        <w:rPr>
          <w:rFonts w:asciiTheme="majorHAnsi" w:hAnsiTheme="majorHAnsi" w:cstheme="majorHAnsi"/>
          <w:b/>
          <w:color w:val="002060"/>
          <w:sz w:val="44"/>
          <w:szCs w:val="44"/>
        </w:rPr>
        <w:t>Minutes and action points</w:t>
      </w:r>
    </w:p>
    <w:p w14:paraId="2797716B" w14:textId="77777777" w:rsidR="00B252B1" w:rsidRDefault="00B252B1" w:rsidP="00B252B1">
      <w:pPr>
        <w:pBdr>
          <w:top w:val="nil"/>
          <w:left w:val="nil"/>
          <w:bottom w:val="nil"/>
          <w:right w:val="nil"/>
          <w:between w:val="nil"/>
        </w:pBdr>
        <w:spacing w:before="80" w:after="0" w:line="240" w:lineRule="auto"/>
        <w:ind w:right="95"/>
        <w:jc w:val="both"/>
        <w:rPr>
          <w:rFonts w:asciiTheme="majorHAnsi" w:hAnsiTheme="majorHAnsi" w:cstheme="majorHAnsi"/>
          <w:color w:val="002060"/>
        </w:rPr>
      </w:pPr>
      <w:bookmarkStart w:id="1" w:name="_30j0zll" w:colFirst="0" w:colLast="0"/>
      <w:bookmarkEnd w:id="1"/>
    </w:p>
    <w:p w14:paraId="5018FF07" w14:textId="7D7035D2" w:rsidR="00A132DC" w:rsidRDefault="00A404F1" w:rsidP="00A404F1">
      <w:pPr>
        <w:pStyle w:val="NormalWeb"/>
        <w:rPr>
          <w:rFonts w:asciiTheme="majorHAnsi" w:eastAsia="Calibri" w:hAnsiTheme="majorHAnsi" w:cstheme="majorHAnsi"/>
          <w:color w:val="002060"/>
          <w:sz w:val="22"/>
          <w:szCs w:val="22"/>
        </w:rPr>
      </w:pPr>
      <w:r w:rsidRPr="005C1A99">
        <w:rPr>
          <w:rFonts w:asciiTheme="majorHAnsi" w:eastAsia="Calibri" w:hAnsiTheme="majorHAnsi" w:cstheme="majorHAnsi"/>
          <w:b/>
          <w:bCs/>
          <w:smallCaps/>
          <w:color w:val="002060"/>
          <w:sz w:val="22"/>
          <w:szCs w:val="22"/>
        </w:rPr>
        <w:t>Focus of the meeting</w:t>
      </w:r>
      <w:r w:rsidRPr="00A404F1">
        <w:rPr>
          <w:rFonts w:asciiTheme="majorHAnsi" w:eastAsia="Calibri" w:hAnsiTheme="majorHAnsi" w:cstheme="majorHAnsi"/>
          <w:color w:val="002060"/>
          <w:sz w:val="22"/>
          <w:szCs w:val="22"/>
        </w:rPr>
        <w:t xml:space="preserve"> </w:t>
      </w:r>
    </w:p>
    <w:p w14:paraId="3157D5C6" w14:textId="48ADD6DF" w:rsidR="00A404F1" w:rsidRDefault="00A404F1" w:rsidP="00A404F1">
      <w:pPr>
        <w:pStyle w:val="NormalWeb"/>
        <w:rPr>
          <w:rFonts w:asciiTheme="majorHAnsi" w:eastAsia="Calibri" w:hAnsiTheme="majorHAnsi" w:cstheme="majorHAnsi"/>
          <w:color w:val="002060"/>
          <w:sz w:val="22"/>
          <w:szCs w:val="22"/>
        </w:rPr>
      </w:pPr>
      <w:r>
        <w:rPr>
          <w:rFonts w:asciiTheme="majorHAnsi" w:eastAsia="Calibri" w:hAnsiTheme="majorHAnsi" w:cstheme="majorHAnsi"/>
          <w:color w:val="002060"/>
          <w:sz w:val="22"/>
          <w:szCs w:val="22"/>
        </w:rPr>
        <w:t xml:space="preserve">The aim of this </w:t>
      </w:r>
      <w:r w:rsidR="005E75B9">
        <w:rPr>
          <w:rFonts w:asciiTheme="majorHAnsi" w:eastAsia="Calibri" w:hAnsiTheme="majorHAnsi" w:cstheme="majorHAnsi"/>
          <w:color w:val="002060"/>
          <w:sz w:val="22"/>
          <w:szCs w:val="22"/>
        </w:rPr>
        <w:t>working group</w:t>
      </w:r>
      <w:r>
        <w:rPr>
          <w:rFonts w:asciiTheme="majorHAnsi" w:eastAsia="Calibri" w:hAnsiTheme="majorHAnsi" w:cstheme="majorHAnsi"/>
          <w:color w:val="002060"/>
          <w:sz w:val="22"/>
          <w:szCs w:val="22"/>
        </w:rPr>
        <w:t xml:space="preserve"> is </w:t>
      </w:r>
      <w:r w:rsidRPr="00A404F1">
        <w:rPr>
          <w:rFonts w:asciiTheme="majorHAnsi" w:eastAsia="Calibri" w:hAnsiTheme="majorHAnsi" w:cstheme="majorHAnsi"/>
          <w:color w:val="002060"/>
          <w:sz w:val="22"/>
          <w:szCs w:val="22"/>
        </w:rPr>
        <w:t>to gather internal intelligence as regards the impac</w:t>
      </w:r>
      <w:r>
        <w:rPr>
          <w:rFonts w:asciiTheme="majorHAnsi" w:eastAsia="Calibri" w:hAnsiTheme="majorHAnsi" w:cstheme="majorHAnsi"/>
          <w:color w:val="002060"/>
          <w:sz w:val="22"/>
          <w:szCs w:val="22"/>
        </w:rPr>
        <w:t>t</w:t>
      </w:r>
      <w:r w:rsidRPr="00A404F1">
        <w:rPr>
          <w:rFonts w:asciiTheme="majorHAnsi" w:eastAsia="Calibri" w:hAnsiTheme="majorHAnsi" w:cstheme="majorHAnsi"/>
          <w:color w:val="002060"/>
          <w:sz w:val="22"/>
          <w:szCs w:val="22"/>
        </w:rPr>
        <w:t xml:space="preserve"> of AI on the workplace. In the </w:t>
      </w:r>
      <w:r>
        <w:rPr>
          <w:rFonts w:asciiTheme="majorHAnsi" w:eastAsia="Calibri" w:hAnsiTheme="majorHAnsi" w:cstheme="majorHAnsi"/>
          <w:color w:val="002060"/>
          <w:sz w:val="22"/>
          <w:szCs w:val="22"/>
        </w:rPr>
        <w:t>c</w:t>
      </w:r>
      <w:r w:rsidRPr="00A404F1">
        <w:rPr>
          <w:rFonts w:asciiTheme="majorHAnsi" w:eastAsia="Calibri" w:hAnsiTheme="majorHAnsi" w:cstheme="majorHAnsi"/>
          <w:color w:val="002060"/>
          <w:sz w:val="22"/>
          <w:szCs w:val="22"/>
        </w:rPr>
        <w:t>oming months the</w:t>
      </w:r>
      <w:r w:rsidR="005E75B9">
        <w:rPr>
          <w:rFonts w:asciiTheme="majorHAnsi" w:eastAsia="Calibri" w:hAnsiTheme="majorHAnsi" w:cstheme="majorHAnsi"/>
          <w:color w:val="002060"/>
          <w:sz w:val="22"/>
          <w:szCs w:val="22"/>
        </w:rPr>
        <w:t>re is the possibility that the European</w:t>
      </w:r>
      <w:r w:rsidRPr="00A404F1">
        <w:rPr>
          <w:rFonts w:asciiTheme="majorHAnsi" w:eastAsia="Calibri" w:hAnsiTheme="majorHAnsi" w:cstheme="majorHAnsi"/>
          <w:color w:val="002060"/>
          <w:sz w:val="22"/>
          <w:szCs w:val="22"/>
        </w:rPr>
        <w:t xml:space="preserve"> Commission </w:t>
      </w:r>
      <w:r w:rsidR="005E75B9">
        <w:rPr>
          <w:rFonts w:asciiTheme="majorHAnsi" w:eastAsia="Calibri" w:hAnsiTheme="majorHAnsi" w:cstheme="majorHAnsi"/>
          <w:color w:val="002060"/>
          <w:sz w:val="22"/>
          <w:szCs w:val="22"/>
        </w:rPr>
        <w:t xml:space="preserve">will </w:t>
      </w:r>
      <w:r w:rsidRPr="00A404F1">
        <w:rPr>
          <w:rFonts w:asciiTheme="majorHAnsi" w:eastAsia="Calibri" w:hAnsiTheme="majorHAnsi" w:cstheme="majorHAnsi"/>
          <w:color w:val="002060"/>
          <w:sz w:val="22"/>
          <w:szCs w:val="22"/>
        </w:rPr>
        <w:t xml:space="preserve">present a </w:t>
      </w:r>
      <w:r w:rsidR="005E75B9">
        <w:rPr>
          <w:rFonts w:asciiTheme="majorHAnsi" w:eastAsia="Calibri" w:hAnsiTheme="majorHAnsi" w:cstheme="majorHAnsi"/>
          <w:color w:val="002060"/>
          <w:sz w:val="22"/>
          <w:szCs w:val="22"/>
        </w:rPr>
        <w:t xml:space="preserve">proposal </w:t>
      </w:r>
      <w:r w:rsidRPr="00A404F1">
        <w:rPr>
          <w:rFonts w:asciiTheme="majorHAnsi" w:eastAsia="Calibri" w:hAnsiTheme="majorHAnsi" w:cstheme="majorHAnsi"/>
          <w:color w:val="002060"/>
          <w:sz w:val="22"/>
          <w:szCs w:val="22"/>
        </w:rPr>
        <w:t>on AI and its impact on employment and more precisely on algorithm management. Thus</w:t>
      </w:r>
      <w:r w:rsidR="00631EE9">
        <w:rPr>
          <w:rFonts w:asciiTheme="majorHAnsi" w:eastAsia="Calibri" w:hAnsiTheme="majorHAnsi" w:cstheme="majorHAnsi"/>
          <w:color w:val="002060"/>
          <w:sz w:val="22"/>
          <w:szCs w:val="22"/>
        </w:rPr>
        <w:t>,</w:t>
      </w:r>
      <w:r w:rsidRPr="00A404F1">
        <w:rPr>
          <w:rFonts w:asciiTheme="majorHAnsi" w:eastAsia="Calibri" w:hAnsiTheme="majorHAnsi" w:cstheme="majorHAnsi"/>
          <w:color w:val="002060"/>
          <w:sz w:val="22"/>
          <w:szCs w:val="22"/>
        </w:rPr>
        <w:t xml:space="preserve"> it is important that Ceemet starts shaping its future position on the matter</w:t>
      </w:r>
      <w:r>
        <w:rPr>
          <w:rFonts w:asciiTheme="majorHAnsi" w:eastAsia="Calibri" w:hAnsiTheme="majorHAnsi" w:cstheme="majorHAnsi"/>
          <w:color w:val="002060"/>
          <w:sz w:val="22"/>
          <w:szCs w:val="22"/>
        </w:rPr>
        <w:t>.</w:t>
      </w:r>
      <w:r w:rsidRPr="00A404F1">
        <w:rPr>
          <w:rFonts w:asciiTheme="majorHAnsi" w:eastAsia="Calibri" w:hAnsiTheme="majorHAnsi" w:cstheme="majorHAnsi"/>
          <w:color w:val="002060"/>
          <w:sz w:val="22"/>
          <w:szCs w:val="22"/>
        </w:rPr>
        <w:t xml:space="preserve"> </w:t>
      </w:r>
    </w:p>
    <w:p w14:paraId="2C963433" w14:textId="54CDBEE3" w:rsidR="00A132DC" w:rsidRPr="005C1A99" w:rsidRDefault="00A132DC" w:rsidP="00A132DC">
      <w:pPr>
        <w:pBdr>
          <w:top w:val="nil"/>
          <w:left w:val="nil"/>
          <w:bottom w:val="nil"/>
          <w:right w:val="nil"/>
          <w:between w:val="nil"/>
        </w:pBdr>
        <w:spacing w:before="80" w:after="0" w:line="240" w:lineRule="auto"/>
        <w:ind w:right="95"/>
        <w:jc w:val="both"/>
        <w:rPr>
          <w:rFonts w:asciiTheme="majorHAnsi" w:hAnsiTheme="majorHAnsi" w:cstheme="majorHAnsi"/>
          <w:b/>
          <w:bCs/>
          <w:smallCaps/>
          <w:color w:val="002060"/>
        </w:rPr>
      </w:pPr>
      <w:r w:rsidRPr="005C1A99">
        <w:rPr>
          <w:rFonts w:asciiTheme="majorHAnsi" w:hAnsiTheme="majorHAnsi" w:cstheme="majorHAnsi"/>
          <w:b/>
          <w:bCs/>
          <w:smallCaps/>
          <w:color w:val="002060"/>
        </w:rPr>
        <w:t xml:space="preserve">As a follow-up to the meeting, Ceemet will: </w:t>
      </w:r>
    </w:p>
    <w:p w14:paraId="195D5E79" w14:textId="7420DF35" w:rsidR="00A132DC" w:rsidRPr="007C3D99" w:rsidRDefault="00A132DC" w:rsidP="00A132DC">
      <w:pPr>
        <w:pStyle w:val="ListParagraph"/>
        <w:numPr>
          <w:ilvl w:val="0"/>
          <w:numId w:val="28"/>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7C3D99">
        <w:rPr>
          <w:rFonts w:asciiTheme="majorHAnsi" w:hAnsiTheme="majorHAnsi" w:cstheme="majorHAnsi"/>
          <w:color w:val="002060"/>
        </w:rPr>
        <w:t xml:space="preserve">continue </w:t>
      </w:r>
      <w:r>
        <w:rPr>
          <w:rFonts w:asciiTheme="majorHAnsi" w:hAnsiTheme="majorHAnsi" w:cstheme="majorHAnsi"/>
          <w:color w:val="002060"/>
        </w:rPr>
        <w:t xml:space="preserve">to </w:t>
      </w:r>
      <w:r w:rsidRPr="007C3D99">
        <w:rPr>
          <w:rFonts w:asciiTheme="majorHAnsi" w:hAnsiTheme="majorHAnsi" w:cstheme="majorHAnsi"/>
          <w:color w:val="002060"/>
        </w:rPr>
        <w:t xml:space="preserve">actively participating to </w:t>
      </w:r>
      <w:proofErr w:type="spellStart"/>
      <w:r w:rsidRPr="007C3D99">
        <w:rPr>
          <w:rFonts w:asciiTheme="majorHAnsi" w:hAnsiTheme="majorHAnsi" w:cstheme="majorHAnsi"/>
          <w:color w:val="002060"/>
        </w:rPr>
        <w:t>B</w:t>
      </w:r>
      <w:r>
        <w:rPr>
          <w:rFonts w:asciiTheme="majorHAnsi" w:hAnsiTheme="majorHAnsi" w:cstheme="majorHAnsi"/>
          <w:color w:val="002060"/>
        </w:rPr>
        <w:t>usiness</w:t>
      </w:r>
      <w:r w:rsidRPr="007C3D99">
        <w:rPr>
          <w:rFonts w:asciiTheme="majorHAnsi" w:hAnsiTheme="majorHAnsi" w:cstheme="majorHAnsi"/>
          <w:color w:val="002060"/>
        </w:rPr>
        <w:t>E</w:t>
      </w:r>
      <w:r>
        <w:rPr>
          <w:rFonts w:asciiTheme="majorHAnsi" w:hAnsiTheme="majorHAnsi" w:cstheme="majorHAnsi"/>
          <w:color w:val="002060"/>
        </w:rPr>
        <w:t>urope</w:t>
      </w:r>
      <w:proofErr w:type="spellEnd"/>
      <w:r w:rsidRPr="007C3D99">
        <w:rPr>
          <w:rFonts w:asciiTheme="majorHAnsi" w:hAnsiTheme="majorHAnsi" w:cstheme="majorHAnsi"/>
          <w:color w:val="002060"/>
        </w:rPr>
        <w:t xml:space="preserve"> </w:t>
      </w:r>
      <w:r>
        <w:rPr>
          <w:rFonts w:asciiTheme="majorHAnsi" w:hAnsiTheme="majorHAnsi" w:cstheme="majorHAnsi"/>
          <w:color w:val="002060"/>
        </w:rPr>
        <w:t xml:space="preserve">working group </w:t>
      </w:r>
      <w:r w:rsidRPr="007C3D99">
        <w:rPr>
          <w:rFonts w:asciiTheme="majorHAnsi" w:hAnsiTheme="majorHAnsi" w:cstheme="majorHAnsi"/>
          <w:color w:val="002060"/>
        </w:rPr>
        <w:t>on AI</w:t>
      </w:r>
      <w:r>
        <w:rPr>
          <w:rFonts w:asciiTheme="majorHAnsi" w:hAnsiTheme="majorHAnsi" w:cstheme="majorHAnsi"/>
          <w:color w:val="002060"/>
        </w:rPr>
        <w:t>.</w:t>
      </w:r>
    </w:p>
    <w:p w14:paraId="2DFE088C" w14:textId="2C1FDECE" w:rsidR="00A132DC" w:rsidRPr="007C3D99" w:rsidRDefault="00A132DC" w:rsidP="00A132DC">
      <w:pPr>
        <w:pStyle w:val="ListParagraph"/>
        <w:numPr>
          <w:ilvl w:val="0"/>
          <w:numId w:val="28"/>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7C3D99">
        <w:rPr>
          <w:rFonts w:asciiTheme="majorHAnsi" w:hAnsiTheme="majorHAnsi" w:cstheme="majorHAnsi"/>
          <w:color w:val="002060"/>
        </w:rPr>
        <w:t>continue monitoring developments at EU level</w:t>
      </w:r>
      <w:r>
        <w:rPr>
          <w:rFonts w:asciiTheme="majorHAnsi" w:hAnsiTheme="majorHAnsi" w:cstheme="majorHAnsi"/>
          <w:color w:val="002060"/>
        </w:rPr>
        <w:t>.</w:t>
      </w:r>
    </w:p>
    <w:p w14:paraId="059AAC5E" w14:textId="5DB343B3" w:rsidR="00A132DC" w:rsidRPr="007C3D99" w:rsidRDefault="00A132DC" w:rsidP="00A132DC">
      <w:pPr>
        <w:pStyle w:val="ListParagraph"/>
        <w:numPr>
          <w:ilvl w:val="0"/>
          <w:numId w:val="28"/>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7C3D99">
        <w:rPr>
          <w:rFonts w:asciiTheme="majorHAnsi" w:hAnsiTheme="majorHAnsi" w:cstheme="majorHAnsi"/>
          <w:color w:val="002060"/>
        </w:rPr>
        <w:t>liaise with other organisations (EU employers and industry associations) to gather intelligence and find out what they are doing in the field of AI (position paper</w:t>
      </w:r>
      <w:r>
        <w:rPr>
          <w:rFonts w:asciiTheme="majorHAnsi" w:hAnsiTheme="majorHAnsi" w:cstheme="majorHAnsi"/>
          <w:color w:val="002060"/>
        </w:rPr>
        <w:t>s</w:t>
      </w:r>
      <w:r w:rsidRPr="007C3D99">
        <w:rPr>
          <w:rFonts w:asciiTheme="majorHAnsi" w:hAnsiTheme="majorHAnsi" w:cstheme="majorHAnsi"/>
          <w:color w:val="002060"/>
        </w:rPr>
        <w:t>, other</w:t>
      </w:r>
      <w:r>
        <w:rPr>
          <w:rFonts w:asciiTheme="majorHAnsi" w:hAnsiTheme="majorHAnsi" w:cstheme="majorHAnsi"/>
          <w:color w:val="002060"/>
        </w:rPr>
        <w:t xml:space="preserve"> actions</w:t>
      </w:r>
      <w:r w:rsidRPr="007C3D99">
        <w:rPr>
          <w:rFonts w:asciiTheme="majorHAnsi" w:hAnsiTheme="majorHAnsi" w:cstheme="majorHAnsi"/>
          <w:color w:val="002060"/>
        </w:rPr>
        <w:t>)</w:t>
      </w:r>
      <w:r>
        <w:rPr>
          <w:rFonts w:asciiTheme="majorHAnsi" w:hAnsiTheme="majorHAnsi" w:cstheme="majorHAnsi"/>
          <w:color w:val="002060"/>
        </w:rPr>
        <w:t>.</w:t>
      </w:r>
    </w:p>
    <w:p w14:paraId="19D34CE5" w14:textId="41391314" w:rsidR="00A132DC" w:rsidRPr="007C3D99" w:rsidRDefault="00A132DC" w:rsidP="00A132DC">
      <w:pPr>
        <w:pStyle w:val="ListParagraph"/>
        <w:numPr>
          <w:ilvl w:val="0"/>
          <w:numId w:val="28"/>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7C3D99">
        <w:rPr>
          <w:rFonts w:asciiTheme="majorHAnsi" w:hAnsiTheme="majorHAnsi" w:cstheme="majorHAnsi"/>
          <w:color w:val="002060"/>
        </w:rPr>
        <w:t>continue gathering intelligence from members</w:t>
      </w:r>
      <w:r>
        <w:rPr>
          <w:rFonts w:asciiTheme="majorHAnsi" w:hAnsiTheme="majorHAnsi" w:cstheme="majorHAnsi"/>
          <w:color w:val="002060"/>
        </w:rPr>
        <w:t>.</w:t>
      </w:r>
      <w:r w:rsidRPr="007C3D99">
        <w:rPr>
          <w:rFonts w:asciiTheme="majorHAnsi" w:hAnsiTheme="majorHAnsi" w:cstheme="majorHAnsi"/>
          <w:color w:val="002060"/>
        </w:rPr>
        <w:t> </w:t>
      </w:r>
    </w:p>
    <w:p w14:paraId="5A39B040" w14:textId="04FB9D4E" w:rsidR="00A132DC" w:rsidRDefault="00C40849" w:rsidP="00A132DC">
      <w:pPr>
        <w:pStyle w:val="ListParagraph"/>
        <w:numPr>
          <w:ilvl w:val="0"/>
          <w:numId w:val="28"/>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o</w:t>
      </w:r>
      <w:r w:rsidR="00A132DC">
        <w:rPr>
          <w:rFonts w:asciiTheme="majorHAnsi" w:hAnsiTheme="majorHAnsi" w:cstheme="majorHAnsi"/>
          <w:color w:val="002060"/>
        </w:rPr>
        <w:t>rganise another meeting of the Ce</w:t>
      </w:r>
      <w:r w:rsidR="00A132DC" w:rsidRPr="007C3D99">
        <w:rPr>
          <w:rFonts w:asciiTheme="majorHAnsi" w:hAnsiTheme="majorHAnsi" w:cstheme="majorHAnsi"/>
          <w:color w:val="002060"/>
        </w:rPr>
        <w:t xml:space="preserve">emet AI </w:t>
      </w:r>
      <w:r w:rsidR="00A132DC">
        <w:rPr>
          <w:rFonts w:asciiTheme="majorHAnsi" w:hAnsiTheme="majorHAnsi" w:cstheme="majorHAnsi"/>
          <w:color w:val="002060"/>
        </w:rPr>
        <w:t>working group</w:t>
      </w:r>
      <w:r w:rsidR="00A132DC" w:rsidRPr="007C3D99">
        <w:rPr>
          <w:rFonts w:asciiTheme="majorHAnsi" w:hAnsiTheme="majorHAnsi" w:cstheme="majorHAnsi"/>
          <w:color w:val="002060"/>
        </w:rPr>
        <w:t xml:space="preserve"> in the end of September/beginning of October</w:t>
      </w:r>
      <w:r w:rsidR="00A132DC">
        <w:rPr>
          <w:rFonts w:asciiTheme="majorHAnsi" w:hAnsiTheme="majorHAnsi" w:cstheme="majorHAnsi"/>
          <w:color w:val="002060"/>
        </w:rPr>
        <w:t xml:space="preserve">. </w:t>
      </w:r>
    </w:p>
    <w:p w14:paraId="0DE8CA0F" w14:textId="77777777" w:rsidR="00F86205" w:rsidRPr="007C3D99" w:rsidRDefault="00F86205" w:rsidP="00F86205">
      <w:pPr>
        <w:pStyle w:val="ListParagraph"/>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247275C1" w14:textId="05F69F8A" w:rsidR="00501A1B" w:rsidRPr="005C1A99" w:rsidRDefault="005369F7" w:rsidP="005369F7">
      <w:pPr>
        <w:pBdr>
          <w:top w:val="nil"/>
          <w:left w:val="nil"/>
          <w:bottom w:val="nil"/>
          <w:right w:val="nil"/>
          <w:between w:val="nil"/>
        </w:pBdr>
        <w:spacing w:before="80" w:after="0" w:line="240" w:lineRule="auto"/>
        <w:ind w:right="95"/>
        <w:jc w:val="both"/>
        <w:rPr>
          <w:rFonts w:asciiTheme="majorHAnsi" w:hAnsiTheme="majorHAnsi" w:cstheme="majorHAnsi"/>
          <w:b/>
          <w:bCs/>
          <w:smallCaps/>
          <w:color w:val="002060"/>
        </w:rPr>
      </w:pPr>
      <w:r w:rsidRPr="005C1A99">
        <w:rPr>
          <w:rFonts w:asciiTheme="majorHAnsi" w:hAnsiTheme="majorHAnsi" w:cstheme="majorHAnsi"/>
          <w:b/>
          <w:bCs/>
          <w:smallCaps/>
          <w:color w:val="002060"/>
        </w:rPr>
        <w:t xml:space="preserve">General </w:t>
      </w:r>
      <w:r w:rsidR="00A132DC" w:rsidRPr="005C1A99">
        <w:rPr>
          <w:rFonts w:asciiTheme="majorHAnsi" w:hAnsiTheme="majorHAnsi" w:cstheme="majorHAnsi"/>
          <w:b/>
          <w:bCs/>
          <w:smallCaps/>
          <w:color w:val="002060"/>
        </w:rPr>
        <w:t xml:space="preserve">messages for a possible Ceemet position </w:t>
      </w:r>
    </w:p>
    <w:p w14:paraId="5CF32C6D" w14:textId="77777777" w:rsidR="00A132DC" w:rsidRDefault="00A132DC" w:rsidP="005369F7">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Ceemet-</w:t>
      </w:r>
      <w:proofErr w:type="spellStart"/>
      <w:r>
        <w:rPr>
          <w:rFonts w:asciiTheme="majorHAnsi" w:hAnsiTheme="majorHAnsi" w:cstheme="majorHAnsi"/>
          <w:color w:val="002060"/>
        </w:rPr>
        <w:t>industriAll</w:t>
      </w:r>
      <w:proofErr w:type="spellEnd"/>
      <w:r>
        <w:rPr>
          <w:rFonts w:asciiTheme="majorHAnsi" w:hAnsiTheme="majorHAnsi" w:cstheme="majorHAnsi"/>
          <w:color w:val="002060"/>
        </w:rPr>
        <w:t xml:space="preserve"> </w:t>
      </w:r>
      <w:proofErr w:type="spellStart"/>
      <w:r>
        <w:rPr>
          <w:rFonts w:asciiTheme="majorHAnsi" w:hAnsiTheme="majorHAnsi" w:cstheme="majorHAnsi"/>
          <w:color w:val="002060"/>
        </w:rPr>
        <w:t>concusions</w:t>
      </w:r>
      <w:proofErr w:type="spellEnd"/>
      <w:r>
        <w:rPr>
          <w:rFonts w:asciiTheme="majorHAnsi" w:hAnsiTheme="majorHAnsi" w:cstheme="majorHAnsi"/>
          <w:color w:val="002060"/>
        </w:rPr>
        <w:t xml:space="preserve"> remain valid </w:t>
      </w:r>
    </w:p>
    <w:p w14:paraId="71E05563" w14:textId="61532847" w:rsidR="005369F7" w:rsidRPr="009E0171" w:rsidRDefault="00A132DC" w:rsidP="005369F7">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Ceemet should </w:t>
      </w:r>
      <w:r w:rsidR="005369F7" w:rsidRPr="009E0171">
        <w:rPr>
          <w:rFonts w:asciiTheme="majorHAnsi" w:hAnsiTheme="majorHAnsi" w:cstheme="majorHAnsi"/>
          <w:color w:val="002060"/>
        </w:rPr>
        <w:t xml:space="preserve"> remain as positive as possible on this discussion.</w:t>
      </w:r>
    </w:p>
    <w:p w14:paraId="07005395" w14:textId="74F16C1E" w:rsidR="005369F7" w:rsidRPr="00F85EA6" w:rsidRDefault="00A132DC" w:rsidP="00F85EA6">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Important to </w:t>
      </w:r>
      <w:r w:rsidR="005369F7" w:rsidRPr="00F85EA6">
        <w:rPr>
          <w:rFonts w:asciiTheme="majorHAnsi" w:hAnsiTheme="majorHAnsi" w:cstheme="majorHAnsi"/>
          <w:color w:val="002060"/>
        </w:rPr>
        <w:t>remind the E</w:t>
      </w:r>
      <w:r w:rsidR="007B544D">
        <w:rPr>
          <w:rFonts w:asciiTheme="majorHAnsi" w:hAnsiTheme="majorHAnsi" w:cstheme="majorHAnsi"/>
          <w:color w:val="002060"/>
        </w:rPr>
        <w:t>U</w:t>
      </w:r>
      <w:r w:rsidR="005369F7" w:rsidRPr="00F85EA6">
        <w:rPr>
          <w:rFonts w:asciiTheme="majorHAnsi" w:hAnsiTheme="majorHAnsi" w:cstheme="majorHAnsi"/>
          <w:color w:val="002060"/>
        </w:rPr>
        <w:t xml:space="preserve"> policy</w:t>
      </w:r>
      <w:r w:rsidR="007B544D">
        <w:rPr>
          <w:rFonts w:asciiTheme="majorHAnsi" w:hAnsiTheme="majorHAnsi" w:cstheme="majorHAnsi"/>
          <w:color w:val="002060"/>
        </w:rPr>
        <w:t>-</w:t>
      </w:r>
      <w:r w:rsidR="005369F7" w:rsidRPr="00F85EA6">
        <w:rPr>
          <w:rFonts w:asciiTheme="majorHAnsi" w:hAnsiTheme="majorHAnsi" w:cstheme="majorHAnsi"/>
          <w:color w:val="002060"/>
        </w:rPr>
        <w:t xml:space="preserve">makers what AI is and what it is not. </w:t>
      </w:r>
      <w:r w:rsidR="005E75B9">
        <w:rPr>
          <w:rFonts w:asciiTheme="majorHAnsi" w:hAnsiTheme="majorHAnsi" w:cstheme="majorHAnsi"/>
          <w:color w:val="002060"/>
        </w:rPr>
        <w:t xml:space="preserve">Having </w:t>
      </w:r>
      <w:r w:rsidR="00A404F1">
        <w:rPr>
          <w:rFonts w:asciiTheme="majorHAnsi" w:hAnsiTheme="majorHAnsi" w:cstheme="majorHAnsi"/>
          <w:color w:val="002060"/>
        </w:rPr>
        <w:t xml:space="preserve">a </w:t>
      </w:r>
      <w:r w:rsidR="001473AC">
        <w:rPr>
          <w:rFonts w:asciiTheme="majorHAnsi" w:hAnsiTheme="majorHAnsi" w:cstheme="majorHAnsi"/>
          <w:color w:val="002060"/>
        </w:rPr>
        <w:t>clear definition</w:t>
      </w:r>
      <w:r w:rsidR="00691163">
        <w:rPr>
          <w:rFonts w:asciiTheme="majorHAnsi" w:hAnsiTheme="majorHAnsi" w:cstheme="majorHAnsi"/>
          <w:color w:val="002060"/>
        </w:rPr>
        <w:t xml:space="preserve"> and bou</w:t>
      </w:r>
      <w:r w:rsidR="005E75B9">
        <w:rPr>
          <w:rFonts w:asciiTheme="majorHAnsi" w:hAnsiTheme="majorHAnsi" w:cstheme="majorHAnsi"/>
          <w:color w:val="002060"/>
        </w:rPr>
        <w:t>nd</w:t>
      </w:r>
      <w:r w:rsidR="00691163">
        <w:rPr>
          <w:rFonts w:asciiTheme="majorHAnsi" w:hAnsiTheme="majorHAnsi" w:cstheme="majorHAnsi"/>
          <w:color w:val="002060"/>
        </w:rPr>
        <w:t>aries with regards to what AI is</w:t>
      </w:r>
      <w:r w:rsidR="001473AC">
        <w:rPr>
          <w:rFonts w:asciiTheme="majorHAnsi" w:hAnsiTheme="majorHAnsi" w:cstheme="majorHAnsi"/>
          <w:color w:val="002060"/>
        </w:rPr>
        <w:t xml:space="preserve"> </w:t>
      </w:r>
      <w:proofErr w:type="spellStart"/>
      <w:r w:rsidR="001473AC">
        <w:rPr>
          <w:rFonts w:asciiTheme="majorHAnsi" w:hAnsiTheme="majorHAnsi" w:cstheme="majorHAnsi"/>
          <w:color w:val="002060"/>
        </w:rPr>
        <w:t>is</w:t>
      </w:r>
      <w:proofErr w:type="spellEnd"/>
      <w:r w:rsidR="001473AC">
        <w:rPr>
          <w:rFonts w:asciiTheme="majorHAnsi" w:hAnsiTheme="majorHAnsi" w:cstheme="majorHAnsi"/>
          <w:color w:val="002060"/>
        </w:rPr>
        <w:t xml:space="preserve"> crucial. </w:t>
      </w:r>
    </w:p>
    <w:p w14:paraId="32932670" w14:textId="2CA95985" w:rsidR="005369F7" w:rsidRPr="00F85EA6" w:rsidRDefault="005369F7" w:rsidP="00F85EA6">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F85EA6">
        <w:rPr>
          <w:rFonts w:asciiTheme="majorHAnsi" w:hAnsiTheme="majorHAnsi" w:cstheme="majorHAnsi"/>
          <w:color w:val="002060"/>
        </w:rPr>
        <w:t>It is very important not to duplicate legislation</w:t>
      </w:r>
      <w:r w:rsidR="00A132DC">
        <w:rPr>
          <w:rFonts w:asciiTheme="majorHAnsi" w:hAnsiTheme="majorHAnsi" w:cstheme="majorHAnsi"/>
          <w:color w:val="002060"/>
        </w:rPr>
        <w:t xml:space="preserve">: we have to make it clear to the </w:t>
      </w:r>
      <w:proofErr w:type="spellStart"/>
      <w:r w:rsidR="00A132DC">
        <w:rPr>
          <w:rFonts w:asciiTheme="majorHAnsi" w:hAnsiTheme="majorHAnsi" w:cstheme="majorHAnsi"/>
          <w:color w:val="002060"/>
        </w:rPr>
        <w:t>Europeanb</w:t>
      </w:r>
      <w:proofErr w:type="spellEnd"/>
      <w:r w:rsidR="00A132DC">
        <w:rPr>
          <w:rFonts w:asciiTheme="majorHAnsi" w:hAnsiTheme="majorHAnsi" w:cstheme="majorHAnsi"/>
          <w:color w:val="002060"/>
        </w:rPr>
        <w:t xml:space="preserve"> </w:t>
      </w:r>
      <w:proofErr w:type="spellStart"/>
      <w:r w:rsidR="00A132DC">
        <w:rPr>
          <w:rFonts w:asciiTheme="majorHAnsi" w:hAnsiTheme="majorHAnsi" w:cstheme="majorHAnsi"/>
          <w:color w:val="002060"/>
        </w:rPr>
        <w:t>Commisison</w:t>
      </w:r>
      <w:proofErr w:type="spellEnd"/>
      <w:r w:rsidR="00A132DC">
        <w:rPr>
          <w:rFonts w:asciiTheme="majorHAnsi" w:hAnsiTheme="majorHAnsi" w:cstheme="majorHAnsi"/>
          <w:color w:val="002060"/>
        </w:rPr>
        <w:t xml:space="preserve"> that the there are many </w:t>
      </w:r>
      <w:r w:rsidR="0053315D">
        <w:rPr>
          <w:rFonts w:asciiTheme="majorHAnsi" w:hAnsiTheme="majorHAnsi" w:cstheme="majorHAnsi"/>
          <w:color w:val="002060"/>
        </w:rPr>
        <w:t xml:space="preserve">pieces of legislation </w:t>
      </w:r>
      <w:r w:rsidRPr="00F85EA6">
        <w:rPr>
          <w:rFonts w:asciiTheme="majorHAnsi" w:hAnsiTheme="majorHAnsi" w:cstheme="majorHAnsi"/>
          <w:color w:val="002060"/>
        </w:rPr>
        <w:t xml:space="preserve">in </w:t>
      </w:r>
      <w:r w:rsidR="0053315D">
        <w:rPr>
          <w:rFonts w:asciiTheme="majorHAnsi" w:hAnsiTheme="majorHAnsi" w:cstheme="majorHAnsi"/>
          <w:color w:val="002060"/>
        </w:rPr>
        <w:t xml:space="preserve">the </w:t>
      </w:r>
      <w:r w:rsidRPr="00F85EA6">
        <w:rPr>
          <w:rFonts w:asciiTheme="majorHAnsi" w:hAnsiTheme="majorHAnsi" w:cstheme="majorHAnsi"/>
          <w:color w:val="002060"/>
        </w:rPr>
        <w:t>Europe</w:t>
      </w:r>
      <w:r w:rsidR="0053315D">
        <w:rPr>
          <w:rFonts w:asciiTheme="majorHAnsi" w:hAnsiTheme="majorHAnsi" w:cstheme="majorHAnsi"/>
          <w:color w:val="002060"/>
        </w:rPr>
        <w:t>an Union</w:t>
      </w:r>
      <w:r w:rsidR="00A132DC">
        <w:rPr>
          <w:rFonts w:asciiTheme="majorHAnsi" w:hAnsiTheme="majorHAnsi" w:cstheme="majorHAnsi"/>
          <w:color w:val="002060"/>
        </w:rPr>
        <w:t xml:space="preserve"> relating to different aspects of AI</w:t>
      </w:r>
      <w:r w:rsidRPr="00F85EA6">
        <w:rPr>
          <w:rFonts w:asciiTheme="majorHAnsi" w:hAnsiTheme="majorHAnsi" w:cstheme="majorHAnsi"/>
          <w:color w:val="002060"/>
        </w:rPr>
        <w:t>.</w:t>
      </w:r>
    </w:p>
    <w:p w14:paraId="52367013" w14:textId="15F6B12F" w:rsidR="005369F7" w:rsidRPr="00F85EA6" w:rsidRDefault="00A132DC" w:rsidP="00F85EA6">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It is crucial not to </w:t>
      </w:r>
      <w:r w:rsidR="005369F7" w:rsidRPr="00F85EA6">
        <w:rPr>
          <w:rFonts w:asciiTheme="majorHAnsi" w:hAnsiTheme="majorHAnsi" w:cstheme="majorHAnsi"/>
          <w:color w:val="002060"/>
        </w:rPr>
        <w:t>undermin</w:t>
      </w:r>
      <w:r>
        <w:rPr>
          <w:rFonts w:asciiTheme="majorHAnsi" w:hAnsiTheme="majorHAnsi" w:cstheme="majorHAnsi"/>
          <w:color w:val="002060"/>
        </w:rPr>
        <w:t>e</w:t>
      </w:r>
      <w:r w:rsidR="005369F7" w:rsidRPr="00F85EA6">
        <w:rPr>
          <w:rFonts w:asciiTheme="majorHAnsi" w:hAnsiTheme="majorHAnsi" w:cstheme="majorHAnsi"/>
          <w:color w:val="002060"/>
        </w:rPr>
        <w:t xml:space="preserve"> what SMEs are doing to digitalise their production. Investment is crucial in Europe, and we must foster it.</w:t>
      </w:r>
    </w:p>
    <w:p w14:paraId="0D767D7F" w14:textId="33F8087B" w:rsidR="005369F7" w:rsidRPr="00F85EA6" w:rsidRDefault="005369F7" w:rsidP="00F85EA6">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F85EA6">
        <w:rPr>
          <w:rFonts w:asciiTheme="majorHAnsi" w:hAnsiTheme="majorHAnsi" w:cstheme="majorHAnsi"/>
          <w:color w:val="002060"/>
        </w:rPr>
        <w:t>What the EU is doing is part of a broader conversation worldwide</w:t>
      </w:r>
      <w:r w:rsidR="00A132DC">
        <w:rPr>
          <w:rFonts w:asciiTheme="majorHAnsi" w:hAnsiTheme="majorHAnsi" w:cstheme="majorHAnsi"/>
          <w:color w:val="002060"/>
        </w:rPr>
        <w:t xml:space="preserve">: </w:t>
      </w:r>
      <w:r w:rsidRPr="00F85EA6">
        <w:rPr>
          <w:rFonts w:asciiTheme="majorHAnsi" w:hAnsiTheme="majorHAnsi" w:cstheme="majorHAnsi"/>
          <w:color w:val="002060"/>
        </w:rPr>
        <w:t>if the US and UK are going in a different direction, we must be conscious of this. We must make sure that the EU is not uncompetitive in relation to other regions of the world, or worse, isolated from the rest of the world.</w:t>
      </w:r>
    </w:p>
    <w:p w14:paraId="15B91687" w14:textId="70E873C8" w:rsidR="005369F7" w:rsidRDefault="005369F7" w:rsidP="008803D0">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8803D0">
        <w:rPr>
          <w:rFonts w:asciiTheme="majorHAnsi" w:hAnsiTheme="majorHAnsi" w:cstheme="majorHAnsi"/>
          <w:color w:val="002060"/>
        </w:rPr>
        <w:t xml:space="preserve">We should also try to </w:t>
      </w:r>
      <w:r w:rsidR="00A3365A">
        <w:rPr>
          <w:rFonts w:asciiTheme="majorHAnsi" w:hAnsiTheme="majorHAnsi" w:cstheme="majorHAnsi"/>
          <w:color w:val="002060"/>
        </w:rPr>
        <w:t>think about</w:t>
      </w:r>
      <w:r w:rsidRPr="008803D0">
        <w:rPr>
          <w:rFonts w:asciiTheme="majorHAnsi" w:hAnsiTheme="majorHAnsi" w:cstheme="majorHAnsi"/>
          <w:color w:val="002060"/>
        </w:rPr>
        <w:t xml:space="preserve"> a technical approach</w:t>
      </w:r>
      <w:r w:rsidR="003C11D6">
        <w:rPr>
          <w:rFonts w:asciiTheme="majorHAnsi" w:hAnsiTheme="majorHAnsi" w:cstheme="majorHAnsi"/>
          <w:color w:val="002060"/>
        </w:rPr>
        <w:t xml:space="preserve"> and maybe the way forward could be to </w:t>
      </w:r>
      <w:r w:rsidRPr="008803D0">
        <w:rPr>
          <w:rFonts w:asciiTheme="majorHAnsi" w:hAnsiTheme="majorHAnsi" w:cstheme="majorHAnsi"/>
          <w:color w:val="002060"/>
        </w:rPr>
        <w:t>try to create a methodology of risk assessment</w:t>
      </w:r>
      <w:r w:rsidR="003C11D6">
        <w:rPr>
          <w:rFonts w:asciiTheme="majorHAnsi" w:hAnsiTheme="majorHAnsi" w:cstheme="majorHAnsi"/>
          <w:color w:val="002060"/>
        </w:rPr>
        <w:t xml:space="preserve">. </w:t>
      </w:r>
    </w:p>
    <w:p w14:paraId="0B1F90F4" w14:textId="71313566" w:rsidR="00243C5A" w:rsidRPr="008803D0" w:rsidRDefault="00243C5A" w:rsidP="008803D0">
      <w:pPr>
        <w:pStyle w:val="ListParagraph"/>
        <w:numPr>
          <w:ilvl w:val="0"/>
          <w:numId w:val="25"/>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It is </w:t>
      </w:r>
      <w:r w:rsidRPr="000946BB">
        <w:rPr>
          <w:rFonts w:asciiTheme="majorHAnsi" w:hAnsiTheme="majorHAnsi" w:cstheme="majorHAnsi"/>
          <w:color w:val="002060"/>
        </w:rPr>
        <w:t>important to communicate what is feasible and what isn’t in terms of technology</w:t>
      </w:r>
      <w:r>
        <w:rPr>
          <w:rFonts w:asciiTheme="majorHAnsi" w:hAnsiTheme="majorHAnsi" w:cstheme="majorHAnsi"/>
          <w:color w:val="002060"/>
        </w:rPr>
        <w:t>.</w:t>
      </w:r>
      <w:r w:rsidRPr="000946BB">
        <w:rPr>
          <w:rFonts w:asciiTheme="majorHAnsi" w:hAnsiTheme="majorHAnsi" w:cstheme="majorHAnsi"/>
          <w:color w:val="002060"/>
        </w:rPr>
        <w:t xml:space="preserve"> </w:t>
      </w:r>
    </w:p>
    <w:p w14:paraId="78A20504" w14:textId="77777777" w:rsidR="005369F7" w:rsidRDefault="005369F7" w:rsidP="005369F7">
      <w:p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5369F7">
        <w:rPr>
          <w:rFonts w:asciiTheme="majorHAnsi" w:hAnsiTheme="majorHAnsi" w:cstheme="majorHAnsi"/>
          <w:color w:val="002060"/>
        </w:rPr>
        <w:t> </w:t>
      </w:r>
    </w:p>
    <w:p w14:paraId="615AA920" w14:textId="0F72D464" w:rsidR="00A132DC" w:rsidRPr="005C1A99" w:rsidRDefault="00A132DC" w:rsidP="005369F7">
      <w:pPr>
        <w:pBdr>
          <w:top w:val="nil"/>
          <w:left w:val="nil"/>
          <w:bottom w:val="nil"/>
          <w:right w:val="nil"/>
          <w:between w:val="nil"/>
        </w:pBdr>
        <w:spacing w:before="80" w:after="0" w:line="240" w:lineRule="auto"/>
        <w:ind w:right="95"/>
        <w:jc w:val="both"/>
        <w:rPr>
          <w:rFonts w:asciiTheme="majorHAnsi" w:hAnsiTheme="majorHAnsi" w:cstheme="majorHAnsi"/>
          <w:b/>
          <w:bCs/>
          <w:smallCaps/>
          <w:color w:val="002060"/>
        </w:rPr>
      </w:pPr>
      <w:r w:rsidRPr="005C1A99">
        <w:rPr>
          <w:rFonts w:asciiTheme="majorHAnsi" w:hAnsiTheme="majorHAnsi" w:cstheme="majorHAnsi"/>
          <w:b/>
          <w:bCs/>
          <w:smallCaps/>
          <w:color w:val="002060"/>
        </w:rPr>
        <w:lastRenderedPageBreak/>
        <w:t xml:space="preserve">On more specific issues </w:t>
      </w:r>
    </w:p>
    <w:p w14:paraId="0484E6B3" w14:textId="77777777" w:rsidR="00A132DC" w:rsidRDefault="00A132DC" w:rsidP="005369F7">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p>
    <w:p w14:paraId="52A37D8F" w14:textId="4176C589" w:rsidR="003C11D6" w:rsidRPr="00544A52" w:rsidRDefault="000946BB" w:rsidP="005369F7">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r w:rsidRPr="00544A52">
        <w:rPr>
          <w:rFonts w:asciiTheme="majorHAnsi" w:hAnsiTheme="majorHAnsi" w:cstheme="majorHAnsi"/>
          <w:b/>
          <w:bCs/>
          <w:color w:val="002060"/>
        </w:rPr>
        <w:t xml:space="preserve">HR </w:t>
      </w:r>
      <w:r w:rsidR="00544A52" w:rsidRPr="00544A52">
        <w:rPr>
          <w:rFonts w:asciiTheme="majorHAnsi" w:hAnsiTheme="majorHAnsi" w:cstheme="majorHAnsi"/>
          <w:b/>
          <w:bCs/>
          <w:color w:val="002060"/>
        </w:rPr>
        <w:t>related issues</w:t>
      </w:r>
    </w:p>
    <w:p w14:paraId="2CF14C9A" w14:textId="07ED1375" w:rsidR="000946BB" w:rsidRDefault="00562130" w:rsidP="00580429">
      <w:pPr>
        <w:pStyle w:val="ListParagraph"/>
        <w:numPr>
          <w:ilvl w:val="0"/>
          <w:numId w:val="27"/>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562130">
        <w:rPr>
          <w:rFonts w:asciiTheme="majorHAnsi" w:hAnsiTheme="majorHAnsi" w:cstheme="majorHAnsi"/>
          <w:color w:val="002060"/>
        </w:rPr>
        <w:t>A Commission</w:t>
      </w:r>
      <w:r w:rsidR="00A404F1">
        <w:rPr>
          <w:rFonts w:asciiTheme="majorHAnsi" w:hAnsiTheme="majorHAnsi" w:cstheme="majorHAnsi"/>
          <w:color w:val="002060"/>
        </w:rPr>
        <w:t>´</w:t>
      </w:r>
      <w:r w:rsidRPr="00562130">
        <w:rPr>
          <w:rFonts w:asciiTheme="majorHAnsi" w:hAnsiTheme="majorHAnsi" w:cstheme="majorHAnsi"/>
          <w:color w:val="002060"/>
        </w:rPr>
        <w:t xml:space="preserve">s proposal related to AI in the workplace is </w:t>
      </w:r>
      <w:r w:rsidR="000946BB" w:rsidRPr="00562130">
        <w:rPr>
          <w:rFonts w:asciiTheme="majorHAnsi" w:hAnsiTheme="majorHAnsi" w:cstheme="majorHAnsi"/>
          <w:color w:val="002060"/>
        </w:rPr>
        <w:t>likely to be model</w:t>
      </w:r>
      <w:r w:rsidRPr="00562130">
        <w:rPr>
          <w:rFonts w:asciiTheme="majorHAnsi" w:hAnsiTheme="majorHAnsi" w:cstheme="majorHAnsi"/>
          <w:color w:val="002060"/>
        </w:rPr>
        <w:t>l</w:t>
      </w:r>
      <w:r w:rsidR="000946BB" w:rsidRPr="00562130">
        <w:rPr>
          <w:rFonts w:asciiTheme="majorHAnsi" w:hAnsiTheme="majorHAnsi" w:cstheme="majorHAnsi"/>
          <w:color w:val="002060"/>
        </w:rPr>
        <w:t xml:space="preserve">ed </w:t>
      </w:r>
      <w:r w:rsidRPr="00562130">
        <w:rPr>
          <w:rFonts w:asciiTheme="majorHAnsi" w:hAnsiTheme="majorHAnsi" w:cstheme="majorHAnsi"/>
          <w:color w:val="002060"/>
        </w:rPr>
        <w:t>on</w:t>
      </w:r>
      <w:r w:rsidR="000946BB" w:rsidRPr="00562130">
        <w:rPr>
          <w:rFonts w:asciiTheme="majorHAnsi" w:hAnsiTheme="majorHAnsi" w:cstheme="majorHAnsi"/>
          <w:color w:val="002060"/>
        </w:rPr>
        <w:t xml:space="preserve"> the </w:t>
      </w:r>
      <w:r w:rsidRPr="00562130">
        <w:rPr>
          <w:rFonts w:asciiTheme="majorHAnsi" w:hAnsiTheme="majorHAnsi" w:cstheme="majorHAnsi"/>
          <w:color w:val="002060"/>
        </w:rPr>
        <w:t>P</w:t>
      </w:r>
      <w:r w:rsidR="000946BB" w:rsidRPr="00562130">
        <w:rPr>
          <w:rFonts w:asciiTheme="majorHAnsi" w:hAnsiTheme="majorHAnsi" w:cstheme="majorHAnsi"/>
          <w:color w:val="002060"/>
        </w:rPr>
        <w:t xml:space="preserve">latform </w:t>
      </w:r>
      <w:r w:rsidRPr="00562130">
        <w:rPr>
          <w:rFonts w:asciiTheme="majorHAnsi" w:hAnsiTheme="majorHAnsi" w:cstheme="majorHAnsi"/>
          <w:color w:val="002060"/>
        </w:rPr>
        <w:t>Work D</w:t>
      </w:r>
      <w:r w:rsidR="000946BB" w:rsidRPr="00562130">
        <w:rPr>
          <w:rFonts w:asciiTheme="majorHAnsi" w:hAnsiTheme="majorHAnsi" w:cstheme="majorHAnsi"/>
          <w:color w:val="002060"/>
        </w:rPr>
        <w:t>irective</w:t>
      </w:r>
      <w:r w:rsidRPr="00562130">
        <w:rPr>
          <w:rFonts w:asciiTheme="majorHAnsi" w:hAnsiTheme="majorHAnsi" w:cstheme="majorHAnsi"/>
          <w:color w:val="002060"/>
        </w:rPr>
        <w:t>. This</w:t>
      </w:r>
      <w:r w:rsidR="000946BB" w:rsidRPr="00562130">
        <w:rPr>
          <w:rFonts w:asciiTheme="majorHAnsi" w:hAnsiTheme="majorHAnsi" w:cstheme="majorHAnsi"/>
          <w:color w:val="002060"/>
        </w:rPr>
        <w:t xml:space="preserve"> will not offer many surprises</w:t>
      </w:r>
      <w:r w:rsidRPr="00562130">
        <w:rPr>
          <w:rFonts w:asciiTheme="majorHAnsi" w:hAnsiTheme="majorHAnsi" w:cstheme="majorHAnsi"/>
          <w:color w:val="002060"/>
        </w:rPr>
        <w:t xml:space="preserve"> since </w:t>
      </w:r>
      <w:r w:rsidR="002C7239">
        <w:rPr>
          <w:rFonts w:asciiTheme="majorHAnsi" w:hAnsiTheme="majorHAnsi" w:cstheme="majorHAnsi"/>
          <w:color w:val="002060"/>
        </w:rPr>
        <w:t xml:space="preserve">many </w:t>
      </w:r>
      <w:r w:rsidR="00ED0710">
        <w:rPr>
          <w:rFonts w:asciiTheme="majorHAnsi" w:hAnsiTheme="majorHAnsi" w:cstheme="majorHAnsi"/>
          <w:color w:val="002060"/>
        </w:rPr>
        <w:t xml:space="preserve">TIF </w:t>
      </w:r>
      <w:r w:rsidR="000946BB" w:rsidRPr="00562130">
        <w:rPr>
          <w:rFonts w:asciiTheme="majorHAnsi" w:hAnsiTheme="majorHAnsi" w:cstheme="majorHAnsi"/>
          <w:color w:val="002060"/>
        </w:rPr>
        <w:t>companies</w:t>
      </w:r>
      <w:r w:rsidR="00ED0710">
        <w:rPr>
          <w:rFonts w:asciiTheme="majorHAnsi" w:hAnsiTheme="majorHAnsi" w:cstheme="majorHAnsi"/>
          <w:color w:val="002060"/>
        </w:rPr>
        <w:t xml:space="preserve"> are already </w:t>
      </w:r>
      <w:r w:rsidRPr="00562130">
        <w:rPr>
          <w:rFonts w:asciiTheme="majorHAnsi" w:hAnsiTheme="majorHAnsi" w:cstheme="majorHAnsi"/>
          <w:color w:val="002060"/>
        </w:rPr>
        <w:t xml:space="preserve">complying with the </w:t>
      </w:r>
      <w:r>
        <w:rPr>
          <w:rFonts w:asciiTheme="majorHAnsi" w:hAnsiTheme="majorHAnsi" w:cstheme="majorHAnsi"/>
          <w:color w:val="002060"/>
        </w:rPr>
        <w:t>legislation.</w:t>
      </w:r>
    </w:p>
    <w:p w14:paraId="139E4096" w14:textId="20AEA3D6" w:rsidR="00605B64" w:rsidRDefault="00942D99" w:rsidP="00605B64">
      <w:pPr>
        <w:pStyle w:val="ListParagraph"/>
        <w:numPr>
          <w:ilvl w:val="0"/>
          <w:numId w:val="27"/>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T</w:t>
      </w:r>
      <w:r w:rsidR="00EC138E">
        <w:rPr>
          <w:rFonts w:asciiTheme="majorHAnsi" w:hAnsiTheme="majorHAnsi" w:cstheme="majorHAnsi"/>
          <w:color w:val="002060"/>
        </w:rPr>
        <w:t>h</w:t>
      </w:r>
      <w:r w:rsidR="005E3769" w:rsidRPr="005E3769">
        <w:rPr>
          <w:rFonts w:asciiTheme="majorHAnsi" w:hAnsiTheme="majorHAnsi" w:cstheme="majorHAnsi"/>
          <w:color w:val="002060"/>
        </w:rPr>
        <w:t xml:space="preserve">e </w:t>
      </w:r>
      <w:r w:rsidR="00E26449">
        <w:rPr>
          <w:rFonts w:asciiTheme="majorHAnsi" w:hAnsiTheme="majorHAnsi" w:cstheme="majorHAnsi"/>
          <w:color w:val="002060"/>
        </w:rPr>
        <w:t xml:space="preserve">topic </w:t>
      </w:r>
      <w:r w:rsidR="003A753E">
        <w:rPr>
          <w:rFonts w:asciiTheme="majorHAnsi" w:hAnsiTheme="majorHAnsi" w:cstheme="majorHAnsi"/>
          <w:color w:val="002060"/>
        </w:rPr>
        <w:t xml:space="preserve">of </w:t>
      </w:r>
      <w:r w:rsidR="005E3769" w:rsidRPr="005E3769">
        <w:rPr>
          <w:rFonts w:asciiTheme="majorHAnsi" w:hAnsiTheme="majorHAnsi" w:cstheme="majorHAnsi"/>
          <w:color w:val="002060"/>
        </w:rPr>
        <w:t xml:space="preserve">CVs </w:t>
      </w:r>
      <w:r w:rsidR="00E26449">
        <w:rPr>
          <w:rFonts w:asciiTheme="majorHAnsi" w:hAnsiTheme="majorHAnsi" w:cstheme="majorHAnsi"/>
          <w:color w:val="002060"/>
        </w:rPr>
        <w:t>in selection process</w:t>
      </w:r>
      <w:r w:rsidR="005E75B9">
        <w:rPr>
          <w:rFonts w:asciiTheme="majorHAnsi" w:hAnsiTheme="majorHAnsi" w:cstheme="majorHAnsi"/>
          <w:color w:val="002060"/>
        </w:rPr>
        <w:t>es</w:t>
      </w:r>
      <w:r w:rsidR="00AA760E">
        <w:rPr>
          <w:rFonts w:asciiTheme="majorHAnsi" w:hAnsiTheme="majorHAnsi" w:cstheme="majorHAnsi"/>
          <w:color w:val="002060"/>
        </w:rPr>
        <w:t xml:space="preserve"> using AI tools </w:t>
      </w:r>
      <w:r w:rsidR="005E3769" w:rsidRPr="005E3769">
        <w:rPr>
          <w:rFonts w:asciiTheme="majorHAnsi" w:hAnsiTheme="majorHAnsi" w:cstheme="majorHAnsi"/>
          <w:color w:val="002060"/>
        </w:rPr>
        <w:t>will be looked at by</w:t>
      </w:r>
      <w:r w:rsidR="005E75B9">
        <w:rPr>
          <w:rFonts w:asciiTheme="majorHAnsi" w:hAnsiTheme="majorHAnsi" w:cstheme="majorHAnsi"/>
          <w:color w:val="002060"/>
        </w:rPr>
        <w:t xml:space="preserve"> the</w:t>
      </w:r>
      <w:r w:rsidR="005E3769" w:rsidRPr="005E3769">
        <w:rPr>
          <w:rFonts w:asciiTheme="majorHAnsi" w:hAnsiTheme="majorHAnsi" w:cstheme="majorHAnsi"/>
          <w:color w:val="002060"/>
        </w:rPr>
        <w:t xml:space="preserve"> E</w:t>
      </w:r>
      <w:r w:rsidR="00EC138E">
        <w:rPr>
          <w:rFonts w:asciiTheme="majorHAnsi" w:hAnsiTheme="majorHAnsi" w:cstheme="majorHAnsi"/>
          <w:color w:val="002060"/>
        </w:rPr>
        <w:t xml:space="preserve">uropean </w:t>
      </w:r>
      <w:r w:rsidR="005E3769" w:rsidRPr="005E3769">
        <w:rPr>
          <w:rFonts w:asciiTheme="majorHAnsi" w:hAnsiTheme="majorHAnsi" w:cstheme="majorHAnsi"/>
          <w:color w:val="002060"/>
        </w:rPr>
        <w:t>C</w:t>
      </w:r>
      <w:r w:rsidR="00EC138E">
        <w:rPr>
          <w:rFonts w:asciiTheme="majorHAnsi" w:hAnsiTheme="majorHAnsi" w:cstheme="majorHAnsi"/>
          <w:color w:val="002060"/>
        </w:rPr>
        <w:t>ommission</w:t>
      </w:r>
      <w:r w:rsidR="000A353F">
        <w:rPr>
          <w:rFonts w:asciiTheme="majorHAnsi" w:hAnsiTheme="majorHAnsi" w:cstheme="majorHAnsi"/>
          <w:color w:val="002060"/>
        </w:rPr>
        <w:t>. It</w:t>
      </w:r>
      <w:r w:rsidR="005E3769" w:rsidRPr="005E3769">
        <w:rPr>
          <w:rFonts w:asciiTheme="majorHAnsi" w:hAnsiTheme="majorHAnsi" w:cstheme="majorHAnsi"/>
          <w:color w:val="002060"/>
        </w:rPr>
        <w:t xml:space="preserve"> must be possible for humans to understand why the AI arrived at a certain conclusio</w:t>
      </w:r>
      <w:r w:rsidR="00FF4A74">
        <w:rPr>
          <w:rFonts w:asciiTheme="majorHAnsi" w:hAnsiTheme="majorHAnsi" w:cstheme="majorHAnsi"/>
          <w:color w:val="002060"/>
        </w:rPr>
        <w:t xml:space="preserve">n. </w:t>
      </w:r>
      <w:r w:rsidR="00A404F1">
        <w:rPr>
          <w:rFonts w:asciiTheme="majorHAnsi" w:hAnsiTheme="majorHAnsi" w:cstheme="majorHAnsi"/>
          <w:color w:val="002060"/>
        </w:rPr>
        <w:t>The</w:t>
      </w:r>
      <w:r w:rsidR="005E3769" w:rsidRPr="000A353F">
        <w:rPr>
          <w:rFonts w:asciiTheme="majorHAnsi" w:hAnsiTheme="majorHAnsi" w:cstheme="majorHAnsi"/>
          <w:color w:val="002060"/>
        </w:rPr>
        <w:t> “Human-centric approach”</w:t>
      </w:r>
      <w:r w:rsidR="00FF4A74">
        <w:rPr>
          <w:rFonts w:asciiTheme="majorHAnsi" w:hAnsiTheme="majorHAnsi" w:cstheme="majorHAnsi"/>
          <w:color w:val="002060"/>
        </w:rPr>
        <w:t xml:space="preserve"> will be </w:t>
      </w:r>
      <w:r w:rsidR="003A753E">
        <w:rPr>
          <w:rFonts w:asciiTheme="majorHAnsi" w:hAnsiTheme="majorHAnsi" w:cstheme="majorHAnsi"/>
          <w:color w:val="002060"/>
        </w:rPr>
        <w:t>applied</w:t>
      </w:r>
      <w:r w:rsidR="00FF4A74">
        <w:rPr>
          <w:rFonts w:asciiTheme="majorHAnsi" w:hAnsiTheme="majorHAnsi" w:cstheme="majorHAnsi"/>
          <w:color w:val="002060"/>
        </w:rPr>
        <w:t>.</w:t>
      </w:r>
      <w:r w:rsidR="008E048A">
        <w:rPr>
          <w:rFonts w:asciiTheme="majorHAnsi" w:hAnsiTheme="majorHAnsi" w:cstheme="majorHAnsi"/>
          <w:color w:val="002060"/>
        </w:rPr>
        <w:t xml:space="preserve"> However, we need to consider</w:t>
      </w:r>
      <w:r w:rsidR="00A404F1">
        <w:rPr>
          <w:rFonts w:asciiTheme="majorHAnsi" w:hAnsiTheme="majorHAnsi" w:cstheme="majorHAnsi"/>
          <w:color w:val="002060"/>
        </w:rPr>
        <w:t xml:space="preserve"> the</w:t>
      </w:r>
      <w:r w:rsidR="008E048A">
        <w:rPr>
          <w:rFonts w:asciiTheme="majorHAnsi" w:hAnsiTheme="majorHAnsi" w:cstheme="majorHAnsi"/>
          <w:color w:val="002060"/>
        </w:rPr>
        <w:t xml:space="preserve"> risks associated with this approach. </w:t>
      </w:r>
    </w:p>
    <w:p w14:paraId="42F73165" w14:textId="30A2CF9A" w:rsidR="00514428" w:rsidRDefault="00605B64" w:rsidP="00605B64">
      <w:pPr>
        <w:pStyle w:val="ListParagraph"/>
        <w:numPr>
          <w:ilvl w:val="0"/>
          <w:numId w:val="27"/>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605B64">
        <w:rPr>
          <w:rFonts w:asciiTheme="majorHAnsi" w:hAnsiTheme="majorHAnsi" w:cstheme="majorHAnsi"/>
          <w:color w:val="002060"/>
        </w:rPr>
        <w:t xml:space="preserve">In </w:t>
      </w:r>
      <w:r w:rsidR="000946BB" w:rsidRPr="00605B64">
        <w:rPr>
          <w:rFonts w:asciiTheme="majorHAnsi" w:hAnsiTheme="majorHAnsi" w:cstheme="majorHAnsi"/>
          <w:color w:val="002060"/>
        </w:rPr>
        <w:t>MESS</w:t>
      </w:r>
      <w:r w:rsidRPr="00605B64">
        <w:rPr>
          <w:rFonts w:asciiTheme="majorHAnsi" w:hAnsiTheme="majorHAnsi" w:cstheme="majorHAnsi"/>
          <w:color w:val="002060"/>
        </w:rPr>
        <w:t xml:space="preserve">, </w:t>
      </w:r>
      <w:r w:rsidRPr="009839C1">
        <w:rPr>
          <w:rFonts w:asciiTheme="majorHAnsi" w:hAnsiTheme="majorHAnsi" w:cstheme="majorHAnsi"/>
          <w:color w:val="002060"/>
        </w:rPr>
        <w:t>several projects on A</w:t>
      </w:r>
      <w:r w:rsidR="008E048A">
        <w:rPr>
          <w:rFonts w:asciiTheme="majorHAnsi" w:hAnsiTheme="majorHAnsi" w:cstheme="majorHAnsi"/>
          <w:color w:val="002060"/>
        </w:rPr>
        <w:t xml:space="preserve">I </w:t>
      </w:r>
      <w:r w:rsidRPr="009839C1">
        <w:rPr>
          <w:rFonts w:asciiTheme="majorHAnsi" w:hAnsiTheme="majorHAnsi" w:cstheme="majorHAnsi"/>
          <w:color w:val="002060"/>
        </w:rPr>
        <w:t xml:space="preserve">were developed to </w:t>
      </w:r>
      <w:r w:rsidR="009839C1" w:rsidRPr="009839C1">
        <w:rPr>
          <w:rFonts w:asciiTheme="majorHAnsi" w:hAnsiTheme="majorHAnsi" w:cstheme="majorHAnsi"/>
          <w:color w:val="002060"/>
        </w:rPr>
        <w:t xml:space="preserve">help matching CVs with job profiles. Some AI </w:t>
      </w:r>
      <w:r w:rsidR="009361FE">
        <w:rPr>
          <w:rFonts w:asciiTheme="majorHAnsi" w:hAnsiTheme="majorHAnsi" w:cstheme="majorHAnsi"/>
          <w:color w:val="002060"/>
        </w:rPr>
        <w:t xml:space="preserve">tools can offer </w:t>
      </w:r>
      <w:r w:rsidR="009839C1" w:rsidRPr="009839C1">
        <w:rPr>
          <w:rFonts w:asciiTheme="majorHAnsi" w:hAnsiTheme="majorHAnsi" w:cstheme="majorHAnsi"/>
          <w:color w:val="002060"/>
        </w:rPr>
        <w:t xml:space="preserve">solutions </w:t>
      </w:r>
      <w:r w:rsidR="009361FE">
        <w:rPr>
          <w:rFonts w:asciiTheme="majorHAnsi" w:hAnsiTheme="majorHAnsi" w:cstheme="majorHAnsi"/>
          <w:color w:val="002060"/>
        </w:rPr>
        <w:t xml:space="preserve">when it comes to </w:t>
      </w:r>
      <w:r w:rsidR="00514428">
        <w:rPr>
          <w:rFonts w:asciiTheme="majorHAnsi" w:hAnsiTheme="majorHAnsi" w:cstheme="majorHAnsi"/>
          <w:color w:val="002060"/>
        </w:rPr>
        <w:t>recruitment.</w:t>
      </w:r>
    </w:p>
    <w:p w14:paraId="57390E2C" w14:textId="0E9818F5" w:rsidR="000946BB" w:rsidRDefault="005F605C" w:rsidP="000946BB">
      <w:pPr>
        <w:pStyle w:val="ListParagraph"/>
        <w:numPr>
          <w:ilvl w:val="0"/>
          <w:numId w:val="27"/>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In FME, there is a </w:t>
      </w:r>
      <w:r w:rsidR="000946BB" w:rsidRPr="005F605C">
        <w:rPr>
          <w:rFonts w:asciiTheme="majorHAnsi" w:hAnsiTheme="majorHAnsi" w:cstheme="majorHAnsi"/>
          <w:color w:val="002060"/>
        </w:rPr>
        <w:t>big di</w:t>
      </w:r>
      <w:r>
        <w:rPr>
          <w:rFonts w:asciiTheme="majorHAnsi" w:hAnsiTheme="majorHAnsi" w:cstheme="majorHAnsi"/>
          <w:color w:val="002060"/>
        </w:rPr>
        <w:t>vergence</w:t>
      </w:r>
      <w:r w:rsidR="000946BB" w:rsidRPr="005F605C">
        <w:rPr>
          <w:rFonts w:asciiTheme="majorHAnsi" w:hAnsiTheme="majorHAnsi" w:cstheme="majorHAnsi"/>
          <w:color w:val="002060"/>
        </w:rPr>
        <w:t xml:space="preserve"> between </w:t>
      </w:r>
      <w:r>
        <w:rPr>
          <w:rFonts w:asciiTheme="majorHAnsi" w:hAnsiTheme="majorHAnsi" w:cstheme="majorHAnsi"/>
          <w:color w:val="002060"/>
        </w:rPr>
        <w:t xml:space="preserve">the </w:t>
      </w:r>
      <w:r w:rsidR="000946BB" w:rsidRPr="005F605C">
        <w:rPr>
          <w:rFonts w:asciiTheme="majorHAnsi" w:hAnsiTheme="majorHAnsi" w:cstheme="majorHAnsi"/>
          <w:color w:val="002060"/>
        </w:rPr>
        <w:t xml:space="preserve">members regarding this topic: some are still </w:t>
      </w:r>
      <w:r w:rsidR="00D4116B">
        <w:rPr>
          <w:rFonts w:asciiTheme="majorHAnsi" w:hAnsiTheme="majorHAnsi" w:cstheme="majorHAnsi"/>
          <w:color w:val="002060"/>
        </w:rPr>
        <w:t xml:space="preserve">deciding </w:t>
      </w:r>
      <w:r w:rsidR="00C83916">
        <w:rPr>
          <w:rFonts w:asciiTheme="majorHAnsi" w:hAnsiTheme="majorHAnsi" w:cstheme="majorHAnsi"/>
          <w:color w:val="002060"/>
        </w:rPr>
        <w:t xml:space="preserve">about </w:t>
      </w:r>
      <w:r w:rsidR="000946BB" w:rsidRPr="005F605C">
        <w:rPr>
          <w:rFonts w:asciiTheme="majorHAnsi" w:hAnsiTheme="majorHAnsi" w:cstheme="majorHAnsi"/>
          <w:color w:val="002060"/>
        </w:rPr>
        <w:t>how to deal with AI as part of their policy</w:t>
      </w:r>
      <w:r>
        <w:rPr>
          <w:rFonts w:asciiTheme="majorHAnsi" w:hAnsiTheme="majorHAnsi" w:cstheme="majorHAnsi"/>
          <w:color w:val="002060"/>
        </w:rPr>
        <w:t>,</w:t>
      </w:r>
      <w:r w:rsidR="000946BB" w:rsidRPr="005F605C">
        <w:rPr>
          <w:rFonts w:asciiTheme="majorHAnsi" w:hAnsiTheme="majorHAnsi" w:cstheme="majorHAnsi"/>
          <w:color w:val="002060"/>
        </w:rPr>
        <w:t xml:space="preserve"> some are using AI in their recruitment processes to make them </w:t>
      </w:r>
      <w:r w:rsidR="005E75B9">
        <w:rPr>
          <w:rFonts w:asciiTheme="majorHAnsi" w:hAnsiTheme="majorHAnsi" w:cstheme="majorHAnsi"/>
          <w:color w:val="002060"/>
        </w:rPr>
        <w:t xml:space="preserve">more </w:t>
      </w:r>
      <w:r w:rsidR="000946BB" w:rsidRPr="005F605C">
        <w:rPr>
          <w:rFonts w:asciiTheme="majorHAnsi" w:hAnsiTheme="majorHAnsi" w:cstheme="majorHAnsi"/>
          <w:color w:val="002060"/>
        </w:rPr>
        <w:t>efficient</w:t>
      </w:r>
      <w:r>
        <w:rPr>
          <w:rFonts w:asciiTheme="majorHAnsi" w:hAnsiTheme="majorHAnsi" w:cstheme="majorHAnsi"/>
          <w:color w:val="002060"/>
        </w:rPr>
        <w:t xml:space="preserve">. However, there are still </w:t>
      </w:r>
      <w:r w:rsidR="005E75B9" w:rsidRPr="005E75B9">
        <w:rPr>
          <w:rFonts w:asciiTheme="majorHAnsi" w:hAnsiTheme="majorHAnsi" w:cstheme="majorHAnsi"/>
          <w:color w:val="002060"/>
        </w:rPr>
        <w:t>biases</w:t>
      </w:r>
      <w:r w:rsidR="000946BB" w:rsidRPr="005F605C">
        <w:rPr>
          <w:rFonts w:asciiTheme="majorHAnsi" w:hAnsiTheme="majorHAnsi" w:cstheme="majorHAnsi"/>
          <w:color w:val="002060"/>
        </w:rPr>
        <w:t xml:space="preserve"> </w:t>
      </w:r>
      <w:r>
        <w:rPr>
          <w:rFonts w:asciiTheme="majorHAnsi" w:hAnsiTheme="majorHAnsi" w:cstheme="majorHAnsi"/>
          <w:color w:val="002060"/>
        </w:rPr>
        <w:t>and the</w:t>
      </w:r>
      <w:r w:rsidR="000946BB" w:rsidRPr="005F605C">
        <w:rPr>
          <w:rFonts w:asciiTheme="majorHAnsi" w:hAnsiTheme="majorHAnsi" w:cstheme="majorHAnsi"/>
          <w:color w:val="002060"/>
        </w:rPr>
        <w:t xml:space="preserve"> question </w:t>
      </w:r>
      <w:r>
        <w:rPr>
          <w:rFonts w:asciiTheme="majorHAnsi" w:hAnsiTheme="majorHAnsi" w:cstheme="majorHAnsi"/>
          <w:color w:val="002060"/>
        </w:rPr>
        <w:t>is</w:t>
      </w:r>
      <w:r w:rsidR="000946BB" w:rsidRPr="005F605C">
        <w:rPr>
          <w:rFonts w:asciiTheme="majorHAnsi" w:hAnsiTheme="majorHAnsi" w:cstheme="majorHAnsi"/>
          <w:color w:val="002060"/>
        </w:rPr>
        <w:t xml:space="preserve"> how to make </w:t>
      </w:r>
      <w:r w:rsidR="00BB3A63">
        <w:rPr>
          <w:rFonts w:asciiTheme="majorHAnsi" w:hAnsiTheme="majorHAnsi" w:cstheme="majorHAnsi"/>
          <w:color w:val="002060"/>
        </w:rPr>
        <w:t xml:space="preserve">the processes associated with AI </w:t>
      </w:r>
      <w:r w:rsidR="000946BB" w:rsidRPr="005F605C">
        <w:rPr>
          <w:rFonts w:asciiTheme="majorHAnsi" w:hAnsiTheme="majorHAnsi" w:cstheme="majorHAnsi"/>
          <w:color w:val="002060"/>
        </w:rPr>
        <w:t>non</w:t>
      </w:r>
      <w:r w:rsidR="00BB3A63">
        <w:rPr>
          <w:rFonts w:asciiTheme="majorHAnsi" w:hAnsiTheme="majorHAnsi" w:cstheme="majorHAnsi"/>
          <w:color w:val="002060"/>
        </w:rPr>
        <w:t>-</w:t>
      </w:r>
      <w:r w:rsidR="000946BB" w:rsidRPr="005F605C">
        <w:rPr>
          <w:rFonts w:asciiTheme="majorHAnsi" w:hAnsiTheme="majorHAnsi" w:cstheme="majorHAnsi"/>
          <w:color w:val="002060"/>
        </w:rPr>
        <w:t>discriminatory</w:t>
      </w:r>
      <w:r w:rsidR="00BB3A63">
        <w:rPr>
          <w:rFonts w:asciiTheme="majorHAnsi" w:hAnsiTheme="majorHAnsi" w:cstheme="majorHAnsi"/>
          <w:color w:val="002060"/>
        </w:rPr>
        <w:t>.</w:t>
      </w:r>
    </w:p>
    <w:p w14:paraId="57C88ADD" w14:textId="4CA62CC7" w:rsidR="003C11D6" w:rsidRPr="005369F7" w:rsidRDefault="003C11D6" w:rsidP="005369F7">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688DC8A2" w14:textId="66F04C14" w:rsidR="005369F7" w:rsidRPr="005369F7" w:rsidRDefault="005369F7" w:rsidP="005369F7">
      <w:p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501A1B">
        <w:rPr>
          <w:rFonts w:asciiTheme="majorHAnsi" w:hAnsiTheme="majorHAnsi" w:cstheme="majorHAnsi"/>
          <w:b/>
          <w:bCs/>
          <w:color w:val="002060"/>
        </w:rPr>
        <w:t>Health &amp; Safety </w:t>
      </w:r>
    </w:p>
    <w:p w14:paraId="2256CB64" w14:textId="2BA38930" w:rsidR="005369F7" w:rsidRPr="003C11D6" w:rsidRDefault="005369F7" w:rsidP="003C11D6">
      <w:pPr>
        <w:pStyle w:val="ListParagraph"/>
        <w:numPr>
          <w:ilvl w:val="0"/>
          <w:numId w:val="26"/>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3C11D6">
        <w:rPr>
          <w:rFonts w:asciiTheme="majorHAnsi" w:hAnsiTheme="majorHAnsi" w:cstheme="majorHAnsi"/>
          <w:color w:val="002060"/>
        </w:rPr>
        <w:t xml:space="preserve">The joint paper with industriAll describes the OSH </w:t>
      </w:r>
      <w:r w:rsidR="005E75B9">
        <w:rPr>
          <w:rFonts w:asciiTheme="majorHAnsi" w:hAnsiTheme="majorHAnsi" w:cstheme="majorHAnsi"/>
          <w:color w:val="002060"/>
        </w:rPr>
        <w:t>challenges</w:t>
      </w:r>
      <w:r w:rsidRPr="003C11D6">
        <w:rPr>
          <w:rFonts w:asciiTheme="majorHAnsi" w:hAnsiTheme="majorHAnsi" w:cstheme="majorHAnsi"/>
          <w:color w:val="002060"/>
        </w:rPr>
        <w:t xml:space="preserve"> quite well.</w:t>
      </w:r>
    </w:p>
    <w:p w14:paraId="1118B0EA" w14:textId="6113DA1A" w:rsidR="005369F7" w:rsidRPr="005C1A99" w:rsidRDefault="005369F7" w:rsidP="00A132DC">
      <w:pPr>
        <w:pStyle w:val="ListParagraph"/>
        <w:numPr>
          <w:ilvl w:val="0"/>
          <w:numId w:val="26"/>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A132DC">
        <w:rPr>
          <w:rFonts w:asciiTheme="majorHAnsi" w:hAnsiTheme="majorHAnsi" w:cstheme="majorHAnsi"/>
          <w:color w:val="002060"/>
        </w:rPr>
        <w:t>In relation to OSH but also more broadly, the legislative framework is fit for purpose. We already have many directives and regulations such as the AI Act, which needs standards, social standards for AI are completely new. We also have the AI Liability Directive and much product legislation</w:t>
      </w:r>
      <w:r w:rsidR="00A132DC" w:rsidRPr="00A132DC">
        <w:rPr>
          <w:rFonts w:asciiTheme="majorHAnsi" w:hAnsiTheme="majorHAnsi" w:cstheme="majorHAnsi"/>
          <w:color w:val="002060"/>
        </w:rPr>
        <w:t xml:space="preserve">, </w:t>
      </w:r>
      <w:r w:rsidRPr="00A132DC">
        <w:rPr>
          <w:rFonts w:asciiTheme="majorHAnsi" w:hAnsiTheme="majorHAnsi" w:cstheme="majorHAnsi"/>
          <w:color w:val="002060"/>
        </w:rPr>
        <w:t>the new legislative framework, including the machinery regulation</w:t>
      </w:r>
      <w:r w:rsidR="00A132DC" w:rsidRPr="00A132DC">
        <w:rPr>
          <w:rFonts w:asciiTheme="majorHAnsi" w:hAnsiTheme="majorHAnsi" w:cstheme="majorHAnsi"/>
          <w:color w:val="002060"/>
        </w:rPr>
        <w:t xml:space="preserve">, </w:t>
      </w:r>
      <w:r w:rsidRPr="00A132DC">
        <w:rPr>
          <w:rFonts w:asciiTheme="majorHAnsi" w:hAnsiTheme="majorHAnsi" w:cstheme="majorHAnsi"/>
          <w:color w:val="002060"/>
        </w:rPr>
        <w:t>the Services Directive, GDPR and the Cybersecurity Act.</w:t>
      </w:r>
      <w:r w:rsidR="00A132DC" w:rsidRPr="00A132DC">
        <w:rPr>
          <w:rFonts w:asciiTheme="majorHAnsi" w:hAnsiTheme="majorHAnsi" w:cstheme="majorHAnsi"/>
          <w:color w:val="002060"/>
        </w:rPr>
        <w:t xml:space="preserve"> </w:t>
      </w:r>
      <w:r w:rsidR="00324670" w:rsidRPr="005C1A99">
        <w:rPr>
          <w:rFonts w:asciiTheme="majorHAnsi" w:hAnsiTheme="majorHAnsi" w:cstheme="majorHAnsi"/>
          <w:color w:val="002060"/>
        </w:rPr>
        <w:t xml:space="preserve">It is necessary to </w:t>
      </w:r>
      <w:r w:rsidRPr="005C1A99">
        <w:rPr>
          <w:rFonts w:asciiTheme="majorHAnsi" w:hAnsiTheme="majorHAnsi" w:cstheme="majorHAnsi"/>
          <w:color w:val="002060"/>
        </w:rPr>
        <w:t xml:space="preserve">streamline all </w:t>
      </w:r>
      <w:r w:rsidR="00324670" w:rsidRPr="005C1A99">
        <w:rPr>
          <w:rFonts w:asciiTheme="majorHAnsi" w:hAnsiTheme="majorHAnsi" w:cstheme="majorHAnsi"/>
          <w:color w:val="002060"/>
        </w:rPr>
        <w:t>relevant</w:t>
      </w:r>
      <w:r w:rsidRPr="005C1A99">
        <w:rPr>
          <w:rFonts w:asciiTheme="majorHAnsi" w:hAnsiTheme="majorHAnsi" w:cstheme="majorHAnsi"/>
          <w:color w:val="002060"/>
        </w:rPr>
        <w:t xml:space="preserve"> pieces of legislation.</w:t>
      </w:r>
    </w:p>
    <w:p w14:paraId="7B47B66E" w14:textId="773CC64B" w:rsidR="005369F7" w:rsidRDefault="00324670" w:rsidP="005369F7">
      <w:pPr>
        <w:pStyle w:val="ListParagraph"/>
        <w:numPr>
          <w:ilvl w:val="0"/>
          <w:numId w:val="26"/>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It is important to </w:t>
      </w:r>
      <w:r w:rsidR="005369F7" w:rsidRPr="00824A1E">
        <w:rPr>
          <w:rFonts w:asciiTheme="majorHAnsi" w:hAnsiTheme="majorHAnsi" w:cstheme="majorHAnsi"/>
          <w:color w:val="002060"/>
        </w:rPr>
        <w:t>produce a methodology of risk assessment, a guide which details the priorities of the legislation. The most important is that we have a system that reduces risk and deaths.</w:t>
      </w:r>
    </w:p>
    <w:p w14:paraId="092E875C" w14:textId="7415EDC8" w:rsidR="005369F7" w:rsidRDefault="005369F7" w:rsidP="005369F7">
      <w:pPr>
        <w:pStyle w:val="ListParagraph"/>
        <w:numPr>
          <w:ilvl w:val="0"/>
          <w:numId w:val="26"/>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324670">
        <w:rPr>
          <w:rFonts w:asciiTheme="majorHAnsi" w:hAnsiTheme="majorHAnsi" w:cstheme="majorHAnsi"/>
          <w:color w:val="002060"/>
        </w:rPr>
        <w:t xml:space="preserve">The standard for risk assessment is already in the </w:t>
      </w:r>
      <w:r w:rsidR="00324670">
        <w:rPr>
          <w:rFonts w:asciiTheme="majorHAnsi" w:hAnsiTheme="majorHAnsi" w:cstheme="majorHAnsi"/>
          <w:color w:val="002060"/>
        </w:rPr>
        <w:t>F</w:t>
      </w:r>
      <w:r w:rsidRPr="00324670">
        <w:rPr>
          <w:rFonts w:asciiTheme="majorHAnsi" w:hAnsiTheme="majorHAnsi" w:cstheme="majorHAnsi"/>
          <w:color w:val="002060"/>
        </w:rPr>
        <w:t xml:space="preserve">ramework </w:t>
      </w:r>
      <w:r w:rsidR="00324670">
        <w:rPr>
          <w:rFonts w:asciiTheme="majorHAnsi" w:hAnsiTheme="majorHAnsi" w:cstheme="majorHAnsi"/>
          <w:color w:val="002060"/>
        </w:rPr>
        <w:t>D</w:t>
      </w:r>
      <w:r w:rsidRPr="00324670">
        <w:rPr>
          <w:rFonts w:asciiTheme="majorHAnsi" w:hAnsiTheme="majorHAnsi" w:cstheme="majorHAnsi"/>
          <w:color w:val="002060"/>
        </w:rPr>
        <w:t>irective, it is difficult to produce something new such as a methodology. However, we should be open to the possibility of the Commission to do this.</w:t>
      </w:r>
    </w:p>
    <w:p w14:paraId="590B8F64" w14:textId="0334A5BD" w:rsidR="005369F7" w:rsidRPr="001A606B" w:rsidRDefault="005369F7" w:rsidP="005369F7">
      <w:pPr>
        <w:pStyle w:val="ListParagraph"/>
        <w:numPr>
          <w:ilvl w:val="0"/>
          <w:numId w:val="26"/>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1A606B">
        <w:rPr>
          <w:rFonts w:asciiTheme="majorHAnsi" w:hAnsiTheme="majorHAnsi" w:cstheme="majorHAnsi"/>
          <w:color w:val="002060"/>
        </w:rPr>
        <w:t xml:space="preserve"> </w:t>
      </w:r>
      <w:r w:rsidR="00A404F1" w:rsidRPr="0038505F">
        <w:rPr>
          <w:rFonts w:asciiTheme="majorHAnsi" w:hAnsiTheme="majorHAnsi" w:cstheme="majorHAnsi"/>
          <w:color w:val="002060"/>
        </w:rPr>
        <w:t>We sh</w:t>
      </w:r>
      <w:r w:rsidRPr="0038505F">
        <w:rPr>
          <w:rFonts w:asciiTheme="majorHAnsi" w:hAnsiTheme="majorHAnsi" w:cstheme="majorHAnsi"/>
          <w:color w:val="002060"/>
        </w:rPr>
        <w:t>ould check with Orgalim to find out if they are developing a paper on the AI act</w:t>
      </w:r>
      <w:r w:rsidR="00C83916" w:rsidRPr="0038505F">
        <w:rPr>
          <w:rFonts w:asciiTheme="majorHAnsi" w:hAnsiTheme="majorHAnsi" w:cstheme="majorHAnsi"/>
          <w:color w:val="002060"/>
        </w:rPr>
        <w:t>.</w:t>
      </w:r>
      <w:r w:rsidR="00C83916" w:rsidRPr="006C4849">
        <w:rPr>
          <w:rFonts w:asciiTheme="majorHAnsi" w:hAnsiTheme="majorHAnsi" w:cstheme="majorHAnsi"/>
          <w:color w:val="E36C0A" w:themeColor="accent6" w:themeShade="BF"/>
        </w:rPr>
        <w:t xml:space="preserve"> </w:t>
      </w:r>
    </w:p>
    <w:p w14:paraId="2B88C74C" w14:textId="77777777" w:rsidR="005369F7" w:rsidRPr="005369F7"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39526B87" w14:textId="77777777" w:rsidR="005369F7" w:rsidRPr="00C33EF2"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r w:rsidRPr="00C33EF2">
        <w:rPr>
          <w:rFonts w:asciiTheme="majorHAnsi" w:hAnsiTheme="majorHAnsi" w:cstheme="majorHAnsi"/>
          <w:b/>
          <w:bCs/>
          <w:color w:val="002060"/>
        </w:rPr>
        <w:t>Skills issues</w:t>
      </w:r>
    </w:p>
    <w:p w14:paraId="605227A7" w14:textId="3BD2BBD2" w:rsidR="00F30B72" w:rsidRDefault="005369F7" w:rsidP="007C3D99">
      <w:pPr>
        <w:pStyle w:val="ListParagraph"/>
        <w:numPr>
          <w:ilvl w:val="0"/>
          <w:numId w:val="33"/>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C33EF2">
        <w:rPr>
          <w:rFonts w:asciiTheme="majorHAnsi" w:hAnsiTheme="majorHAnsi" w:cstheme="majorHAnsi"/>
          <w:color w:val="002060"/>
        </w:rPr>
        <w:t xml:space="preserve">There are </w:t>
      </w:r>
      <w:r w:rsidR="00A5470B">
        <w:rPr>
          <w:rFonts w:asciiTheme="majorHAnsi" w:hAnsiTheme="majorHAnsi" w:cstheme="majorHAnsi"/>
          <w:color w:val="002060"/>
        </w:rPr>
        <w:t>two</w:t>
      </w:r>
      <w:r w:rsidRPr="00C33EF2">
        <w:rPr>
          <w:rFonts w:asciiTheme="majorHAnsi" w:hAnsiTheme="majorHAnsi" w:cstheme="majorHAnsi"/>
          <w:color w:val="002060"/>
        </w:rPr>
        <w:t xml:space="preserve"> aspects to </w:t>
      </w:r>
      <w:r w:rsidR="00A404F1">
        <w:rPr>
          <w:rFonts w:asciiTheme="majorHAnsi" w:hAnsiTheme="majorHAnsi" w:cstheme="majorHAnsi"/>
          <w:color w:val="002060"/>
        </w:rPr>
        <w:t xml:space="preserve">the </w:t>
      </w:r>
      <w:r w:rsidRPr="00C33EF2">
        <w:rPr>
          <w:rFonts w:asciiTheme="majorHAnsi" w:hAnsiTheme="majorHAnsi" w:cstheme="majorHAnsi"/>
          <w:color w:val="002060"/>
        </w:rPr>
        <w:t>skills topics:</w:t>
      </w:r>
      <w:r w:rsidR="00F30B72">
        <w:rPr>
          <w:rFonts w:asciiTheme="majorHAnsi" w:hAnsiTheme="majorHAnsi" w:cstheme="majorHAnsi"/>
          <w:color w:val="002060"/>
        </w:rPr>
        <w:t xml:space="preserve"> 1. </w:t>
      </w:r>
      <w:r w:rsidRPr="00F30B72">
        <w:rPr>
          <w:rFonts w:asciiTheme="majorHAnsi" w:hAnsiTheme="majorHAnsi" w:cstheme="majorHAnsi"/>
          <w:color w:val="002060"/>
        </w:rPr>
        <w:t>The skills needed to develop AI</w:t>
      </w:r>
      <w:r w:rsidR="00F30B72">
        <w:rPr>
          <w:rFonts w:asciiTheme="majorHAnsi" w:hAnsiTheme="majorHAnsi" w:cstheme="majorHAnsi"/>
          <w:color w:val="002060"/>
        </w:rPr>
        <w:t xml:space="preserve"> 2. </w:t>
      </w:r>
      <w:r w:rsidR="00A404F1">
        <w:rPr>
          <w:rFonts w:asciiTheme="majorHAnsi" w:hAnsiTheme="majorHAnsi" w:cstheme="majorHAnsi"/>
          <w:color w:val="002060"/>
        </w:rPr>
        <w:t xml:space="preserve">How </w:t>
      </w:r>
      <w:r w:rsidRPr="00F30B72">
        <w:rPr>
          <w:rFonts w:asciiTheme="majorHAnsi" w:hAnsiTheme="majorHAnsi" w:cstheme="majorHAnsi"/>
          <w:color w:val="002060"/>
        </w:rPr>
        <w:t>AI</w:t>
      </w:r>
      <w:r w:rsidR="00F30B72">
        <w:rPr>
          <w:rFonts w:asciiTheme="majorHAnsi" w:hAnsiTheme="majorHAnsi" w:cstheme="majorHAnsi"/>
          <w:color w:val="002060"/>
        </w:rPr>
        <w:t xml:space="preserve"> is used</w:t>
      </w:r>
      <w:r w:rsidRPr="00F30B72">
        <w:rPr>
          <w:rFonts w:asciiTheme="majorHAnsi" w:hAnsiTheme="majorHAnsi" w:cstheme="majorHAnsi"/>
          <w:color w:val="002060"/>
        </w:rPr>
        <w:t xml:space="preserve"> to facilitate the matching of jobs and skills</w:t>
      </w:r>
      <w:r w:rsidR="002371D8">
        <w:rPr>
          <w:rFonts w:asciiTheme="majorHAnsi" w:hAnsiTheme="majorHAnsi" w:cstheme="majorHAnsi"/>
          <w:color w:val="002060"/>
        </w:rPr>
        <w:t xml:space="preserve">. </w:t>
      </w:r>
    </w:p>
    <w:p w14:paraId="1A5A6466" w14:textId="1E7C48C6" w:rsidR="00B54BE9" w:rsidRDefault="005369F7" w:rsidP="007C3D99">
      <w:pPr>
        <w:pStyle w:val="ListParagraph"/>
        <w:numPr>
          <w:ilvl w:val="0"/>
          <w:numId w:val="33"/>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F30B72">
        <w:rPr>
          <w:rFonts w:asciiTheme="majorHAnsi" w:hAnsiTheme="majorHAnsi" w:cstheme="majorHAnsi"/>
          <w:color w:val="002060"/>
        </w:rPr>
        <w:t>AI and skills is sensitive when it comes to using the data/info</w:t>
      </w:r>
      <w:r w:rsidR="00A5470B">
        <w:rPr>
          <w:rFonts w:asciiTheme="majorHAnsi" w:hAnsiTheme="majorHAnsi" w:cstheme="majorHAnsi"/>
          <w:color w:val="002060"/>
        </w:rPr>
        <w:t>rmation</w:t>
      </w:r>
      <w:r w:rsidRPr="00F30B72">
        <w:rPr>
          <w:rFonts w:asciiTheme="majorHAnsi" w:hAnsiTheme="majorHAnsi" w:cstheme="majorHAnsi"/>
          <w:color w:val="002060"/>
        </w:rPr>
        <w:t xml:space="preserve"> of individuals</w:t>
      </w:r>
      <w:r w:rsidR="00B54BE9">
        <w:rPr>
          <w:rFonts w:asciiTheme="majorHAnsi" w:hAnsiTheme="majorHAnsi" w:cstheme="majorHAnsi"/>
          <w:color w:val="002060"/>
        </w:rPr>
        <w:t>, even</w:t>
      </w:r>
      <w:r w:rsidRPr="00F30B72">
        <w:rPr>
          <w:rFonts w:asciiTheme="majorHAnsi" w:hAnsiTheme="majorHAnsi" w:cstheme="majorHAnsi"/>
          <w:color w:val="002060"/>
        </w:rPr>
        <w:t xml:space="preserve"> though this is</w:t>
      </w:r>
      <w:r w:rsidR="00B54BE9">
        <w:rPr>
          <w:rFonts w:asciiTheme="majorHAnsi" w:hAnsiTheme="majorHAnsi" w:cstheme="majorHAnsi"/>
          <w:color w:val="002060"/>
        </w:rPr>
        <w:t xml:space="preserve"> addressed </w:t>
      </w:r>
      <w:r w:rsidRPr="00F30B72">
        <w:rPr>
          <w:rFonts w:asciiTheme="majorHAnsi" w:hAnsiTheme="majorHAnsi" w:cstheme="majorHAnsi"/>
          <w:color w:val="002060"/>
        </w:rPr>
        <w:t>by the GDPR</w:t>
      </w:r>
      <w:r w:rsidR="00B54BE9">
        <w:rPr>
          <w:rFonts w:asciiTheme="majorHAnsi" w:hAnsiTheme="majorHAnsi" w:cstheme="majorHAnsi"/>
          <w:color w:val="002060"/>
        </w:rPr>
        <w:t>.</w:t>
      </w:r>
    </w:p>
    <w:p w14:paraId="7892BD3A" w14:textId="21009379" w:rsidR="007F21C8" w:rsidRDefault="005369F7" w:rsidP="007C3D99">
      <w:pPr>
        <w:pStyle w:val="ListParagraph"/>
        <w:numPr>
          <w:ilvl w:val="0"/>
          <w:numId w:val="33"/>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B54BE9">
        <w:rPr>
          <w:rFonts w:asciiTheme="majorHAnsi" w:hAnsiTheme="majorHAnsi" w:cstheme="majorHAnsi"/>
          <w:color w:val="002060"/>
        </w:rPr>
        <w:t xml:space="preserve">TIF is quite experienced in mapping skills with </w:t>
      </w:r>
      <w:r w:rsidR="00900B93" w:rsidRPr="00B54BE9">
        <w:rPr>
          <w:rFonts w:asciiTheme="majorHAnsi" w:hAnsiTheme="majorHAnsi" w:cstheme="majorHAnsi"/>
          <w:color w:val="002060"/>
        </w:rPr>
        <w:t xml:space="preserve">the help of </w:t>
      </w:r>
      <w:r w:rsidRPr="00B54BE9">
        <w:rPr>
          <w:rFonts w:asciiTheme="majorHAnsi" w:hAnsiTheme="majorHAnsi" w:cstheme="majorHAnsi"/>
          <w:color w:val="002060"/>
        </w:rPr>
        <w:t>AI – using the publicly available info</w:t>
      </w:r>
      <w:r w:rsidR="00A5470B">
        <w:rPr>
          <w:rFonts w:asciiTheme="majorHAnsi" w:hAnsiTheme="majorHAnsi" w:cstheme="majorHAnsi"/>
          <w:color w:val="002060"/>
        </w:rPr>
        <w:t>rmation</w:t>
      </w:r>
      <w:r w:rsidRPr="00B54BE9">
        <w:rPr>
          <w:rFonts w:asciiTheme="majorHAnsi" w:hAnsiTheme="majorHAnsi" w:cstheme="majorHAnsi"/>
          <w:color w:val="002060"/>
        </w:rPr>
        <w:t xml:space="preserve"> to scan to what extent curricula</w:t>
      </w:r>
      <w:r w:rsidR="00B442F5">
        <w:rPr>
          <w:rFonts w:asciiTheme="majorHAnsi" w:hAnsiTheme="majorHAnsi" w:cstheme="majorHAnsi"/>
          <w:color w:val="002060"/>
        </w:rPr>
        <w:t xml:space="preserve"> offered at institutional establishments</w:t>
      </w:r>
      <w:r w:rsidRPr="00B54BE9">
        <w:rPr>
          <w:rFonts w:asciiTheme="majorHAnsi" w:hAnsiTheme="majorHAnsi" w:cstheme="majorHAnsi"/>
          <w:color w:val="002060"/>
        </w:rPr>
        <w:t xml:space="preserve"> match</w:t>
      </w:r>
      <w:r w:rsidR="00B442F5">
        <w:rPr>
          <w:rFonts w:asciiTheme="majorHAnsi" w:hAnsiTheme="majorHAnsi" w:cstheme="majorHAnsi"/>
          <w:color w:val="002060"/>
        </w:rPr>
        <w:t>es</w:t>
      </w:r>
      <w:r w:rsidRPr="00B54BE9">
        <w:rPr>
          <w:rFonts w:asciiTheme="majorHAnsi" w:hAnsiTheme="majorHAnsi" w:cstheme="majorHAnsi"/>
          <w:color w:val="002060"/>
        </w:rPr>
        <w:t xml:space="preserve"> skills needs of </w:t>
      </w:r>
      <w:r w:rsidR="00B442F5">
        <w:rPr>
          <w:rFonts w:asciiTheme="majorHAnsi" w:hAnsiTheme="majorHAnsi" w:cstheme="majorHAnsi"/>
          <w:color w:val="002060"/>
        </w:rPr>
        <w:t xml:space="preserve">the </w:t>
      </w:r>
      <w:r w:rsidRPr="00B54BE9">
        <w:rPr>
          <w:rFonts w:asciiTheme="majorHAnsi" w:hAnsiTheme="majorHAnsi" w:cstheme="majorHAnsi"/>
          <w:color w:val="002060"/>
        </w:rPr>
        <w:t>companies</w:t>
      </w:r>
      <w:r w:rsidR="00B442F5">
        <w:rPr>
          <w:rFonts w:asciiTheme="majorHAnsi" w:hAnsiTheme="majorHAnsi" w:cstheme="majorHAnsi"/>
          <w:color w:val="002060"/>
        </w:rPr>
        <w:t>. I</w:t>
      </w:r>
      <w:r w:rsidRPr="00B442F5">
        <w:rPr>
          <w:rFonts w:asciiTheme="majorHAnsi" w:hAnsiTheme="majorHAnsi" w:cstheme="majorHAnsi"/>
          <w:color w:val="002060"/>
        </w:rPr>
        <w:t>t is of added value to identify what the universities are offering in terms of skills</w:t>
      </w:r>
      <w:r w:rsidR="00A404F1">
        <w:rPr>
          <w:rFonts w:asciiTheme="majorHAnsi" w:hAnsiTheme="majorHAnsi" w:cstheme="majorHAnsi"/>
          <w:color w:val="002060"/>
        </w:rPr>
        <w:t xml:space="preserve"> in order</w:t>
      </w:r>
      <w:r w:rsidRPr="00B442F5">
        <w:rPr>
          <w:rFonts w:asciiTheme="majorHAnsi" w:hAnsiTheme="majorHAnsi" w:cstheme="majorHAnsi"/>
          <w:color w:val="002060"/>
        </w:rPr>
        <w:t> </w:t>
      </w:r>
      <w:r w:rsidR="00A404F1">
        <w:rPr>
          <w:rFonts w:asciiTheme="majorHAnsi" w:hAnsiTheme="majorHAnsi" w:cstheme="majorHAnsi"/>
          <w:color w:val="002060"/>
        </w:rPr>
        <w:t>to identify if</w:t>
      </w:r>
      <w:r w:rsidRPr="00B442F5">
        <w:rPr>
          <w:rFonts w:asciiTheme="majorHAnsi" w:hAnsiTheme="majorHAnsi" w:cstheme="majorHAnsi"/>
          <w:color w:val="002060"/>
        </w:rPr>
        <w:t xml:space="preserve"> </w:t>
      </w:r>
      <w:r w:rsidR="00A404F1">
        <w:rPr>
          <w:rFonts w:asciiTheme="majorHAnsi" w:hAnsiTheme="majorHAnsi" w:cstheme="majorHAnsi"/>
          <w:color w:val="002060"/>
        </w:rPr>
        <w:t xml:space="preserve">they </w:t>
      </w:r>
      <w:r w:rsidRPr="00B442F5">
        <w:rPr>
          <w:rFonts w:asciiTheme="majorHAnsi" w:hAnsiTheme="majorHAnsi" w:cstheme="majorHAnsi"/>
          <w:color w:val="002060"/>
        </w:rPr>
        <w:t xml:space="preserve">match </w:t>
      </w:r>
      <w:r w:rsidR="007F21C8">
        <w:rPr>
          <w:rFonts w:asciiTheme="majorHAnsi" w:hAnsiTheme="majorHAnsi" w:cstheme="majorHAnsi"/>
          <w:color w:val="002060"/>
        </w:rPr>
        <w:t xml:space="preserve">with </w:t>
      </w:r>
      <w:r w:rsidRPr="00B442F5">
        <w:rPr>
          <w:rFonts w:asciiTheme="majorHAnsi" w:hAnsiTheme="majorHAnsi" w:cstheme="majorHAnsi"/>
          <w:color w:val="002060"/>
        </w:rPr>
        <w:t>what companies need in terms of skills</w:t>
      </w:r>
      <w:r w:rsidR="007F21C8">
        <w:rPr>
          <w:rFonts w:asciiTheme="majorHAnsi" w:hAnsiTheme="majorHAnsi" w:cstheme="majorHAnsi"/>
          <w:color w:val="002060"/>
        </w:rPr>
        <w:t xml:space="preserve">. </w:t>
      </w:r>
    </w:p>
    <w:p w14:paraId="7CAE1F85" w14:textId="0FE492DE" w:rsidR="005369F7" w:rsidRPr="007F21C8" w:rsidRDefault="00A404F1" w:rsidP="007C3D99">
      <w:pPr>
        <w:pStyle w:val="ListParagraph"/>
        <w:numPr>
          <w:ilvl w:val="0"/>
          <w:numId w:val="33"/>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We should also make</w:t>
      </w:r>
      <w:r w:rsidR="005369F7" w:rsidRPr="007F21C8">
        <w:rPr>
          <w:rFonts w:asciiTheme="majorHAnsi" w:hAnsiTheme="majorHAnsi" w:cstheme="majorHAnsi"/>
          <w:color w:val="002060"/>
        </w:rPr>
        <w:t xml:space="preserve"> our industries </w:t>
      </w:r>
      <w:r>
        <w:rPr>
          <w:rFonts w:asciiTheme="majorHAnsi" w:hAnsiTheme="majorHAnsi" w:cstheme="majorHAnsi"/>
          <w:color w:val="002060"/>
        </w:rPr>
        <w:t xml:space="preserve">more </w:t>
      </w:r>
      <w:r w:rsidR="005369F7" w:rsidRPr="007F21C8">
        <w:rPr>
          <w:rFonts w:asciiTheme="majorHAnsi" w:hAnsiTheme="majorHAnsi" w:cstheme="majorHAnsi"/>
          <w:color w:val="002060"/>
        </w:rPr>
        <w:t>attractive in order to attract people with the right digital skills, including AI related skills</w:t>
      </w:r>
      <w:r w:rsidR="00601FDE">
        <w:rPr>
          <w:rFonts w:asciiTheme="majorHAnsi" w:hAnsiTheme="majorHAnsi" w:cstheme="majorHAnsi"/>
          <w:color w:val="002060"/>
        </w:rPr>
        <w:t xml:space="preserve">. </w:t>
      </w:r>
    </w:p>
    <w:p w14:paraId="3EFC1EC9" w14:textId="77777777" w:rsidR="005369F7" w:rsidRPr="005369F7"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4061100F" w14:textId="77777777" w:rsidR="008E6165" w:rsidRDefault="008E6165"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p>
    <w:p w14:paraId="531E843E" w14:textId="77777777" w:rsidR="008E6165" w:rsidRDefault="008E6165"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p>
    <w:p w14:paraId="54E11681" w14:textId="66B1EEAE" w:rsidR="005369F7" w:rsidRPr="005369F7"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5C5309">
        <w:rPr>
          <w:rFonts w:asciiTheme="majorHAnsi" w:hAnsiTheme="majorHAnsi" w:cstheme="majorHAnsi"/>
          <w:b/>
          <w:bCs/>
          <w:color w:val="002060"/>
        </w:rPr>
        <w:lastRenderedPageBreak/>
        <w:t>Discussions with trade unions</w:t>
      </w:r>
      <w:r w:rsidR="005C5309">
        <w:rPr>
          <w:rFonts w:asciiTheme="majorHAnsi" w:hAnsiTheme="majorHAnsi" w:cstheme="majorHAnsi"/>
          <w:b/>
          <w:bCs/>
          <w:color w:val="002060"/>
        </w:rPr>
        <w:t xml:space="preserve"> on the national level</w:t>
      </w:r>
    </w:p>
    <w:p w14:paraId="795ECE8E" w14:textId="77777777" w:rsidR="00A404F1" w:rsidRPr="00A404F1" w:rsidRDefault="005C5309" w:rsidP="007C3D99">
      <w:pPr>
        <w:pStyle w:val="ListParagraph"/>
        <w:numPr>
          <w:ilvl w:val="0"/>
          <w:numId w:val="32"/>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According to </w:t>
      </w:r>
      <w:r w:rsidR="005369F7" w:rsidRPr="005C5309">
        <w:rPr>
          <w:rFonts w:asciiTheme="majorHAnsi" w:hAnsiTheme="majorHAnsi" w:cstheme="majorHAnsi"/>
          <w:color w:val="002060"/>
        </w:rPr>
        <w:t>UIMM</w:t>
      </w:r>
      <w:r>
        <w:rPr>
          <w:rFonts w:asciiTheme="majorHAnsi" w:hAnsiTheme="majorHAnsi" w:cstheme="majorHAnsi"/>
          <w:color w:val="002060"/>
        </w:rPr>
        <w:t xml:space="preserve">, there are some </w:t>
      </w:r>
      <w:r w:rsidR="005369F7" w:rsidRPr="005C5309">
        <w:rPr>
          <w:rFonts w:asciiTheme="majorHAnsi" w:hAnsiTheme="majorHAnsi" w:cstheme="majorHAnsi"/>
          <w:color w:val="002060"/>
        </w:rPr>
        <w:t>discuss</w:t>
      </w:r>
      <w:r>
        <w:rPr>
          <w:rFonts w:asciiTheme="majorHAnsi" w:hAnsiTheme="majorHAnsi" w:cstheme="majorHAnsi"/>
          <w:color w:val="002060"/>
        </w:rPr>
        <w:t>ions in France</w:t>
      </w:r>
      <w:r w:rsidR="005369F7" w:rsidRPr="005C5309">
        <w:rPr>
          <w:rFonts w:asciiTheme="majorHAnsi" w:hAnsiTheme="majorHAnsi" w:cstheme="majorHAnsi"/>
          <w:color w:val="002060"/>
        </w:rPr>
        <w:t xml:space="preserve"> with the trade unions on AI related topics</w:t>
      </w:r>
      <w:r>
        <w:rPr>
          <w:rFonts w:asciiTheme="majorHAnsi" w:hAnsiTheme="majorHAnsi" w:cstheme="majorHAnsi"/>
          <w:color w:val="002060"/>
        </w:rPr>
        <w:t xml:space="preserve">. </w:t>
      </w:r>
      <w:r w:rsidR="005369F7" w:rsidRPr="005C5309">
        <w:rPr>
          <w:rFonts w:asciiTheme="majorHAnsi" w:hAnsiTheme="majorHAnsi" w:cstheme="majorHAnsi"/>
          <w:color w:val="002060"/>
        </w:rPr>
        <w:t>So far</w:t>
      </w:r>
      <w:r>
        <w:rPr>
          <w:rFonts w:asciiTheme="majorHAnsi" w:hAnsiTheme="majorHAnsi" w:cstheme="majorHAnsi"/>
          <w:color w:val="002060"/>
        </w:rPr>
        <w:t>,</w:t>
      </w:r>
      <w:r w:rsidR="005369F7" w:rsidRPr="005C5309">
        <w:rPr>
          <w:rFonts w:asciiTheme="majorHAnsi" w:hAnsiTheme="majorHAnsi" w:cstheme="majorHAnsi"/>
          <w:color w:val="002060"/>
        </w:rPr>
        <w:t xml:space="preserve"> it is more about having a common understanding of what the French social partners are speaking about when they discuss AI and its impact on the workplace</w:t>
      </w:r>
      <w:r w:rsidR="00B14740">
        <w:rPr>
          <w:rFonts w:asciiTheme="majorHAnsi" w:hAnsiTheme="majorHAnsi" w:cstheme="majorHAnsi"/>
          <w:color w:val="002060"/>
        </w:rPr>
        <w:t xml:space="preserve">. </w:t>
      </w:r>
      <w:r w:rsidR="005369F7" w:rsidRPr="00B14740">
        <w:rPr>
          <w:rFonts w:asciiTheme="majorHAnsi" w:hAnsiTheme="majorHAnsi" w:cstheme="majorHAnsi"/>
          <w:color w:val="002060"/>
        </w:rPr>
        <w:t xml:space="preserve">Employers and trade unions discussions are for the moment focusing on the impact of AI on certain jobs </w:t>
      </w:r>
      <w:r w:rsidR="005369F7" w:rsidRPr="00A404F1">
        <w:rPr>
          <w:rFonts w:asciiTheme="majorHAnsi" w:hAnsiTheme="majorHAnsi" w:cstheme="majorHAnsi"/>
          <w:color w:val="002060"/>
        </w:rPr>
        <w:t>as well as on fostering training connected to AI and on how to identify the skills needed in the AI field</w:t>
      </w:r>
      <w:r w:rsidR="00B14740" w:rsidRPr="00A404F1">
        <w:rPr>
          <w:rFonts w:asciiTheme="majorHAnsi" w:hAnsiTheme="majorHAnsi" w:cstheme="majorHAnsi"/>
          <w:color w:val="002060"/>
        </w:rPr>
        <w:t xml:space="preserve">. </w:t>
      </w:r>
    </w:p>
    <w:p w14:paraId="06EB8A9B" w14:textId="49A0218E" w:rsidR="005369F7" w:rsidRDefault="005369F7" w:rsidP="007C3D99">
      <w:pPr>
        <w:pStyle w:val="ListParagraph"/>
        <w:numPr>
          <w:ilvl w:val="0"/>
          <w:numId w:val="32"/>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A404F1">
        <w:rPr>
          <w:rFonts w:asciiTheme="majorHAnsi" w:hAnsiTheme="majorHAnsi" w:cstheme="majorHAnsi"/>
          <w:color w:val="002060"/>
        </w:rPr>
        <w:t>UIMM and</w:t>
      </w:r>
      <w:r w:rsidR="00A404F1" w:rsidRPr="00A404F1">
        <w:rPr>
          <w:rFonts w:asciiTheme="majorHAnsi" w:hAnsiTheme="majorHAnsi" w:cstheme="majorHAnsi"/>
          <w:color w:val="002060"/>
        </w:rPr>
        <w:t xml:space="preserve"> the</w:t>
      </w:r>
      <w:r w:rsidRPr="00A404F1">
        <w:rPr>
          <w:rFonts w:asciiTheme="majorHAnsi" w:hAnsiTheme="majorHAnsi" w:cstheme="majorHAnsi"/>
          <w:color w:val="002060"/>
        </w:rPr>
        <w:t xml:space="preserve"> trade unions </w:t>
      </w:r>
      <w:r w:rsidR="00B14740" w:rsidRPr="00A404F1">
        <w:rPr>
          <w:rFonts w:asciiTheme="majorHAnsi" w:hAnsiTheme="majorHAnsi" w:cstheme="majorHAnsi"/>
          <w:color w:val="002060"/>
        </w:rPr>
        <w:t xml:space="preserve">are planning </w:t>
      </w:r>
      <w:r w:rsidRPr="00A404F1">
        <w:rPr>
          <w:rFonts w:asciiTheme="majorHAnsi" w:hAnsiTheme="majorHAnsi" w:cstheme="majorHAnsi"/>
          <w:color w:val="002060"/>
        </w:rPr>
        <w:t>to launch a study as regards AI</w:t>
      </w:r>
      <w:r w:rsidR="00A5470B">
        <w:rPr>
          <w:rFonts w:asciiTheme="majorHAnsi" w:hAnsiTheme="majorHAnsi" w:cstheme="majorHAnsi"/>
          <w:color w:val="002060"/>
        </w:rPr>
        <w:t>,</w:t>
      </w:r>
      <w:r w:rsidRPr="00A404F1">
        <w:rPr>
          <w:rFonts w:asciiTheme="majorHAnsi" w:hAnsiTheme="majorHAnsi" w:cstheme="majorHAnsi"/>
          <w:color w:val="002060"/>
        </w:rPr>
        <w:t xml:space="preserve"> in order to understand </w:t>
      </w:r>
      <w:r w:rsidR="00C33EF2" w:rsidRPr="00A404F1">
        <w:rPr>
          <w:rFonts w:asciiTheme="majorHAnsi" w:hAnsiTheme="majorHAnsi" w:cstheme="majorHAnsi"/>
          <w:color w:val="002060"/>
        </w:rPr>
        <w:t>the</w:t>
      </w:r>
      <w:r w:rsidRPr="00A404F1">
        <w:rPr>
          <w:rFonts w:asciiTheme="majorHAnsi" w:hAnsiTheme="majorHAnsi" w:cstheme="majorHAnsi"/>
          <w:color w:val="002060"/>
        </w:rPr>
        <w:t xml:space="preserve"> existing initiatives</w:t>
      </w:r>
      <w:r w:rsidR="00C33EF2" w:rsidRPr="00A404F1">
        <w:rPr>
          <w:rFonts w:asciiTheme="majorHAnsi" w:hAnsiTheme="majorHAnsi" w:cstheme="majorHAnsi"/>
          <w:color w:val="002060"/>
        </w:rPr>
        <w:t xml:space="preserve">. </w:t>
      </w:r>
    </w:p>
    <w:p w14:paraId="553A22B9" w14:textId="77777777" w:rsidR="005E75B9" w:rsidRPr="00A404F1" w:rsidRDefault="005E75B9" w:rsidP="005E75B9">
      <w:pPr>
        <w:pStyle w:val="ListParagraph"/>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1548CE6E" w14:textId="176BD729" w:rsidR="005369F7" w:rsidRPr="00963843"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r w:rsidRPr="00963843">
        <w:rPr>
          <w:rFonts w:asciiTheme="majorHAnsi" w:hAnsiTheme="majorHAnsi" w:cstheme="majorHAnsi"/>
          <w:b/>
          <w:bCs/>
          <w:color w:val="002060"/>
        </w:rPr>
        <w:t>Information and consultation of workers</w:t>
      </w:r>
    </w:p>
    <w:p w14:paraId="4DD57CDA" w14:textId="3D70DB4D" w:rsidR="005369F7" w:rsidRPr="008F569D" w:rsidRDefault="008F569D" w:rsidP="007C3D99">
      <w:pPr>
        <w:pStyle w:val="ListParagraph"/>
        <w:numPr>
          <w:ilvl w:val="0"/>
          <w:numId w:val="31"/>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 xml:space="preserve">In </w:t>
      </w:r>
      <w:r w:rsidR="005369F7" w:rsidRPr="008F569D">
        <w:rPr>
          <w:rFonts w:asciiTheme="majorHAnsi" w:hAnsiTheme="majorHAnsi" w:cstheme="majorHAnsi"/>
          <w:color w:val="002060"/>
        </w:rPr>
        <w:t>MESS</w:t>
      </w:r>
      <w:r>
        <w:rPr>
          <w:rFonts w:asciiTheme="majorHAnsi" w:hAnsiTheme="majorHAnsi" w:cstheme="majorHAnsi"/>
          <w:color w:val="002060"/>
        </w:rPr>
        <w:t xml:space="preserve">, </w:t>
      </w:r>
      <w:r w:rsidRPr="008F569D">
        <w:rPr>
          <w:rFonts w:asciiTheme="majorHAnsi" w:hAnsiTheme="majorHAnsi" w:cstheme="majorHAnsi"/>
          <w:color w:val="002060"/>
        </w:rPr>
        <w:t xml:space="preserve">AI ethical committees </w:t>
      </w:r>
      <w:r>
        <w:rPr>
          <w:rFonts w:asciiTheme="majorHAnsi" w:hAnsiTheme="majorHAnsi" w:cstheme="majorHAnsi"/>
          <w:color w:val="002060"/>
        </w:rPr>
        <w:t xml:space="preserve">were </w:t>
      </w:r>
      <w:r w:rsidR="005369F7" w:rsidRPr="008F569D">
        <w:rPr>
          <w:rFonts w:asciiTheme="majorHAnsi" w:hAnsiTheme="majorHAnsi" w:cstheme="majorHAnsi"/>
          <w:color w:val="002060"/>
        </w:rPr>
        <w:t>established to make sure that AI is aligned with ethical standards and workers rights</w:t>
      </w:r>
      <w:r>
        <w:rPr>
          <w:rFonts w:asciiTheme="majorHAnsi" w:hAnsiTheme="majorHAnsi" w:cstheme="majorHAnsi"/>
          <w:color w:val="002060"/>
        </w:rPr>
        <w:t>. I</w:t>
      </w:r>
      <w:r w:rsidR="005369F7" w:rsidRPr="008F569D">
        <w:rPr>
          <w:rFonts w:asciiTheme="majorHAnsi" w:hAnsiTheme="majorHAnsi" w:cstheme="majorHAnsi"/>
          <w:color w:val="002060"/>
        </w:rPr>
        <w:t>nformation and communication is very important in order to keep workers informed about how AI will affect them</w:t>
      </w:r>
      <w:r>
        <w:rPr>
          <w:rFonts w:asciiTheme="majorHAnsi" w:hAnsiTheme="majorHAnsi" w:cstheme="majorHAnsi"/>
          <w:color w:val="002060"/>
        </w:rPr>
        <w:t xml:space="preserve">. </w:t>
      </w:r>
    </w:p>
    <w:p w14:paraId="1223960F" w14:textId="77777777" w:rsidR="005369F7" w:rsidRPr="005369F7"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7A406F46" w14:textId="77777777" w:rsidR="005369F7" w:rsidRPr="008B299D"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r w:rsidRPr="008B299D">
        <w:rPr>
          <w:rFonts w:asciiTheme="majorHAnsi" w:hAnsiTheme="majorHAnsi" w:cstheme="majorHAnsi"/>
          <w:b/>
          <w:bCs/>
          <w:color w:val="002060"/>
        </w:rPr>
        <w:t>Employee productivity monitoring / surveillance</w:t>
      </w:r>
    </w:p>
    <w:p w14:paraId="14F9C89E" w14:textId="1F34325C" w:rsidR="005369F7" w:rsidRPr="008B299D" w:rsidRDefault="008B299D" w:rsidP="008B299D">
      <w:pPr>
        <w:pStyle w:val="ListParagraph"/>
        <w:numPr>
          <w:ilvl w:val="0"/>
          <w:numId w:val="30"/>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An i</w:t>
      </w:r>
      <w:r w:rsidR="005369F7" w:rsidRPr="008B299D">
        <w:rPr>
          <w:rFonts w:asciiTheme="majorHAnsi" w:hAnsiTheme="majorHAnsi" w:cstheme="majorHAnsi"/>
          <w:color w:val="002060"/>
        </w:rPr>
        <w:t>ssue of monitoring employee performance/surveillance could have a big impact on mental health. This would be one of the</w:t>
      </w:r>
      <w:r w:rsidR="00A5470B">
        <w:rPr>
          <w:rFonts w:asciiTheme="majorHAnsi" w:hAnsiTheme="majorHAnsi" w:cstheme="majorHAnsi"/>
          <w:color w:val="002060"/>
        </w:rPr>
        <w:t xml:space="preserve"> European</w:t>
      </w:r>
      <w:r w:rsidR="005369F7" w:rsidRPr="008B299D">
        <w:rPr>
          <w:rFonts w:asciiTheme="majorHAnsi" w:hAnsiTheme="majorHAnsi" w:cstheme="majorHAnsi"/>
          <w:color w:val="002060"/>
        </w:rPr>
        <w:t> Commission</w:t>
      </w:r>
      <w:r w:rsidR="001328F7">
        <w:rPr>
          <w:rFonts w:asciiTheme="majorHAnsi" w:hAnsiTheme="majorHAnsi" w:cstheme="majorHAnsi"/>
          <w:color w:val="002060"/>
        </w:rPr>
        <w:t>’s</w:t>
      </w:r>
      <w:r w:rsidR="005369F7" w:rsidRPr="008B299D">
        <w:rPr>
          <w:rFonts w:asciiTheme="majorHAnsi" w:hAnsiTheme="majorHAnsi" w:cstheme="majorHAnsi"/>
          <w:color w:val="002060"/>
        </w:rPr>
        <w:t xml:space="preserve"> target points.</w:t>
      </w:r>
    </w:p>
    <w:p w14:paraId="4D92165C" w14:textId="161AA655" w:rsidR="005369F7" w:rsidRDefault="001328F7" w:rsidP="00CE2285">
      <w:pPr>
        <w:pStyle w:val="ListParagraph"/>
        <w:numPr>
          <w:ilvl w:val="0"/>
          <w:numId w:val="30"/>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Pr>
          <w:rFonts w:asciiTheme="majorHAnsi" w:hAnsiTheme="majorHAnsi" w:cstheme="majorHAnsi"/>
          <w:color w:val="002060"/>
        </w:rPr>
        <w:t>It is necessary to a</w:t>
      </w:r>
      <w:r w:rsidR="005369F7" w:rsidRPr="00CE2285">
        <w:rPr>
          <w:rFonts w:asciiTheme="majorHAnsi" w:hAnsiTheme="majorHAnsi" w:cstheme="majorHAnsi"/>
          <w:color w:val="002060"/>
        </w:rPr>
        <w:t>nalyse how legislation on mental health will interact with AI and the workplace</w:t>
      </w:r>
      <w:r>
        <w:rPr>
          <w:rFonts w:asciiTheme="majorHAnsi" w:hAnsiTheme="majorHAnsi" w:cstheme="majorHAnsi"/>
          <w:color w:val="002060"/>
        </w:rPr>
        <w:t xml:space="preserve">. </w:t>
      </w:r>
    </w:p>
    <w:p w14:paraId="34BB3BBF" w14:textId="77777777" w:rsidR="005E75B9" w:rsidRPr="00CE2285" w:rsidRDefault="005E75B9" w:rsidP="005E75B9">
      <w:pPr>
        <w:pStyle w:val="ListParagraph"/>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7870B3C4" w14:textId="77777777" w:rsidR="005369F7" w:rsidRPr="00EB6AF1"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b/>
          <w:bCs/>
          <w:color w:val="002060"/>
        </w:rPr>
      </w:pPr>
      <w:r w:rsidRPr="00EB6AF1">
        <w:rPr>
          <w:rFonts w:asciiTheme="majorHAnsi" w:hAnsiTheme="majorHAnsi" w:cstheme="majorHAnsi"/>
          <w:b/>
          <w:bCs/>
          <w:color w:val="002060"/>
        </w:rPr>
        <w:t>Design of AI</w:t>
      </w:r>
    </w:p>
    <w:p w14:paraId="16AD5912" w14:textId="394986AD" w:rsidR="005369F7" w:rsidRPr="00EB6AF1" w:rsidRDefault="005369F7" w:rsidP="00EB6AF1">
      <w:pPr>
        <w:pStyle w:val="ListParagraph"/>
        <w:numPr>
          <w:ilvl w:val="0"/>
          <w:numId w:val="29"/>
        </w:numPr>
        <w:pBdr>
          <w:top w:val="nil"/>
          <w:left w:val="nil"/>
          <w:bottom w:val="nil"/>
          <w:right w:val="nil"/>
          <w:between w:val="nil"/>
        </w:pBdr>
        <w:spacing w:before="80" w:after="0" w:line="240" w:lineRule="auto"/>
        <w:ind w:right="95"/>
        <w:jc w:val="both"/>
        <w:rPr>
          <w:rFonts w:asciiTheme="majorHAnsi" w:hAnsiTheme="majorHAnsi" w:cstheme="majorHAnsi"/>
          <w:color w:val="002060"/>
        </w:rPr>
      </w:pPr>
      <w:r w:rsidRPr="00EB6AF1">
        <w:rPr>
          <w:rFonts w:asciiTheme="majorHAnsi" w:hAnsiTheme="majorHAnsi" w:cstheme="majorHAnsi"/>
          <w:color w:val="002060"/>
        </w:rPr>
        <w:t>Ceemet should  be positive and set a commitment to responsible design as regards AI tools</w:t>
      </w:r>
      <w:r w:rsidR="002371D8">
        <w:rPr>
          <w:rFonts w:asciiTheme="majorHAnsi" w:hAnsiTheme="majorHAnsi" w:cstheme="majorHAnsi"/>
          <w:color w:val="002060"/>
        </w:rPr>
        <w:t xml:space="preserve">. </w:t>
      </w:r>
    </w:p>
    <w:p w14:paraId="133ECC8D" w14:textId="77777777" w:rsidR="005369F7" w:rsidRPr="005369F7" w:rsidRDefault="005369F7"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2DB718AD" w14:textId="77777777" w:rsidR="005805EA" w:rsidRPr="00681B63" w:rsidRDefault="005805EA" w:rsidP="007C3D99">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29BE9C2D" w14:textId="596CEC0E" w:rsidR="00B17178" w:rsidRPr="005E74DF" w:rsidRDefault="00A404F1" w:rsidP="008F3386">
      <w:pPr>
        <w:pStyle w:val="ListParagraph"/>
        <w:tabs>
          <w:tab w:val="left" w:pos="0"/>
        </w:tabs>
        <w:spacing w:before="80" w:after="80" w:line="240" w:lineRule="auto"/>
        <w:ind w:left="0"/>
        <w:jc w:val="both"/>
        <w:rPr>
          <w:rFonts w:asciiTheme="majorHAnsi" w:hAnsiTheme="majorHAnsi" w:cstheme="majorHAnsi"/>
          <w:color w:val="002060"/>
        </w:rPr>
      </w:pPr>
      <w:r>
        <w:rPr>
          <w:rFonts w:asciiTheme="majorHAnsi" w:hAnsiTheme="majorHAnsi" w:cstheme="majorHAnsi"/>
          <w:color w:val="002060"/>
        </w:rPr>
        <w:t>***</w:t>
      </w:r>
    </w:p>
    <w:sectPr w:rsidR="00B17178" w:rsidRPr="005E74DF">
      <w:footerReference w:type="default" r:id="rId11"/>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DFD93" w14:textId="77777777" w:rsidR="0018034A" w:rsidRDefault="0018034A" w:rsidP="00021E7E">
      <w:pPr>
        <w:spacing w:after="0" w:line="240" w:lineRule="auto"/>
      </w:pPr>
      <w:r>
        <w:separator/>
      </w:r>
    </w:p>
  </w:endnote>
  <w:endnote w:type="continuationSeparator" w:id="0">
    <w:p w14:paraId="109574D5" w14:textId="77777777" w:rsidR="0018034A" w:rsidRDefault="0018034A" w:rsidP="0002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Bau Pro">
    <w:altName w:val="Cambria"/>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494354"/>
      <w:docPartObj>
        <w:docPartGallery w:val="Page Numbers (Bottom of Page)"/>
        <w:docPartUnique/>
      </w:docPartObj>
    </w:sdtPr>
    <w:sdtEndPr>
      <w:rPr>
        <w:noProof/>
      </w:rPr>
    </w:sdtEndPr>
    <w:sdtContent>
      <w:p w14:paraId="6B3F1C10" w14:textId="2647484F" w:rsidR="00A404F1" w:rsidRDefault="00A404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CF22D7" w14:textId="77777777" w:rsidR="00A404F1" w:rsidRDefault="00A40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7ADF" w14:textId="77777777" w:rsidR="0018034A" w:rsidRDefault="0018034A" w:rsidP="00021E7E">
      <w:pPr>
        <w:spacing w:after="0" w:line="240" w:lineRule="auto"/>
      </w:pPr>
      <w:r>
        <w:separator/>
      </w:r>
    </w:p>
  </w:footnote>
  <w:footnote w:type="continuationSeparator" w:id="0">
    <w:p w14:paraId="63123B5E" w14:textId="77777777" w:rsidR="0018034A" w:rsidRDefault="0018034A" w:rsidP="00021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29EC"/>
    <w:multiLevelType w:val="hybridMultilevel"/>
    <w:tmpl w:val="085870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C55D2C"/>
    <w:multiLevelType w:val="hybridMultilevel"/>
    <w:tmpl w:val="07361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611148"/>
    <w:multiLevelType w:val="multilevel"/>
    <w:tmpl w:val="539A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F1DEA"/>
    <w:multiLevelType w:val="multilevel"/>
    <w:tmpl w:val="9166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F2462"/>
    <w:multiLevelType w:val="hybridMultilevel"/>
    <w:tmpl w:val="0F78DE0A"/>
    <w:lvl w:ilvl="0" w:tplc="20000001">
      <w:start w:val="1"/>
      <w:numFmt w:val="bullet"/>
      <w:lvlText w:val=""/>
      <w:lvlJc w:val="left"/>
      <w:pPr>
        <w:ind w:left="768" w:hanging="360"/>
      </w:pPr>
      <w:rPr>
        <w:rFonts w:ascii="Symbol" w:hAnsi="Symbol"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5" w15:restartNumberingAfterBreak="0">
    <w:nsid w:val="17E31FA8"/>
    <w:multiLevelType w:val="hybridMultilevel"/>
    <w:tmpl w:val="6E2648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8774362"/>
    <w:multiLevelType w:val="hybridMultilevel"/>
    <w:tmpl w:val="CB8662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373288A"/>
    <w:multiLevelType w:val="hybridMultilevel"/>
    <w:tmpl w:val="E3ACDF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4D666AE"/>
    <w:multiLevelType w:val="hybridMultilevel"/>
    <w:tmpl w:val="916C43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67E79E8"/>
    <w:multiLevelType w:val="hybridMultilevel"/>
    <w:tmpl w:val="BCDA94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951497C"/>
    <w:multiLevelType w:val="multilevel"/>
    <w:tmpl w:val="D7DA4610"/>
    <w:lvl w:ilvl="0">
      <w:start w:val="3"/>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E2696B"/>
    <w:multiLevelType w:val="hybridMultilevel"/>
    <w:tmpl w:val="E2C650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DEA1798"/>
    <w:multiLevelType w:val="multilevel"/>
    <w:tmpl w:val="E54635DA"/>
    <w:lvl w:ilvl="0">
      <w:start w:val="1"/>
      <w:numFmt w:val="lowerLetter"/>
      <w:lvlText w:val="%1."/>
      <w:lvlJc w:val="left"/>
      <w:pPr>
        <w:ind w:left="720" w:hanging="360"/>
      </w:pPr>
      <w:rPr>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4D3920"/>
    <w:multiLevelType w:val="hybridMultilevel"/>
    <w:tmpl w:val="67048A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B766CC5"/>
    <w:multiLevelType w:val="hybridMultilevel"/>
    <w:tmpl w:val="02A24F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3BEC125E"/>
    <w:multiLevelType w:val="hybridMultilevel"/>
    <w:tmpl w:val="CF4C2704"/>
    <w:lvl w:ilvl="0" w:tplc="2F82FF24">
      <w:start w:val="1"/>
      <w:numFmt w:val="bullet"/>
      <w:lvlText w:val=""/>
      <w:lvlJc w:val="left"/>
      <w:pPr>
        <w:ind w:left="1636" w:hanging="360"/>
      </w:pPr>
      <w:rPr>
        <w:rFonts w:ascii="Symbol" w:hAnsi="Symbol" w:hint="default"/>
        <w:color w:val="00206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440F28C7"/>
    <w:multiLevelType w:val="hybridMultilevel"/>
    <w:tmpl w:val="65061B12"/>
    <w:lvl w:ilvl="0" w:tplc="76A2A9B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4279C6"/>
    <w:multiLevelType w:val="hybridMultilevel"/>
    <w:tmpl w:val="5BBEE4B0"/>
    <w:lvl w:ilvl="0" w:tplc="77DEEFD4">
      <w:start w:val="1047"/>
      <w:numFmt w:val="bullet"/>
      <w:lvlText w:val="-"/>
      <w:lvlJc w:val="left"/>
      <w:pPr>
        <w:ind w:left="408" w:hanging="360"/>
      </w:pPr>
      <w:rPr>
        <w:rFonts w:ascii="Calibri" w:eastAsia="Calibri" w:hAnsi="Calibri" w:cs="Calibri" w:hint="default"/>
      </w:rPr>
    </w:lvl>
    <w:lvl w:ilvl="1" w:tplc="20000003" w:tentative="1">
      <w:start w:val="1"/>
      <w:numFmt w:val="bullet"/>
      <w:lvlText w:val="o"/>
      <w:lvlJc w:val="left"/>
      <w:pPr>
        <w:ind w:left="1128" w:hanging="360"/>
      </w:pPr>
      <w:rPr>
        <w:rFonts w:ascii="Courier New" w:hAnsi="Courier New" w:cs="Courier New" w:hint="default"/>
      </w:rPr>
    </w:lvl>
    <w:lvl w:ilvl="2" w:tplc="20000005" w:tentative="1">
      <w:start w:val="1"/>
      <w:numFmt w:val="bullet"/>
      <w:lvlText w:val=""/>
      <w:lvlJc w:val="left"/>
      <w:pPr>
        <w:ind w:left="1848" w:hanging="360"/>
      </w:pPr>
      <w:rPr>
        <w:rFonts w:ascii="Wingdings" w:hAnsi="Wingdings" w:hint="default"/>
      </w:rPr>
    </w:lvl>
    <w:lvl w:ilvl="3" w:tplc="20000001" w:tentative="1">
      <w:start w:val="1"/>
      <w:numFmt w:val="bullet"/>
      <w:lvlText w:val=""/>
      <w:lvlJc w:val="left"/>
      <w:pPr>
        <w:ind w:left="2568" w:hanging="360"/>
      </w:pPr>
      <w:rPr>
        <w:rFonts w:ascii="Symbol" w:hAnsi="Symbol" w:hint="default"/>
      </w:rPr>
    </w:lvl>
    <w:lvl w:ilvl="4" w:tplc="20000003" w:tentative="1">
      <w:start w:val="1"/>
      <w:numFmt w:val="bullet"/>
      <w:lvlText w:val="o"/>
      <w:lvlJc w:val="left"/>
      <w:pPr>
        <w:ind w:left="3288" w:hanging="360"/>
      </w:pPr>
      <w:rPr>
        <w:rFonts w:ascii="Courier New" w:hAnsi="Courier New" w:cs="Courier New" w:hint="default"/>
      </w:rPr>
    </w:lvl>
    <w:lvl w:ilvl="5" w:tplc="20000005" w:tentative="1">
      <w:start w:val="1"/>
      <w:numFmt w:val="bullet"/>
      <w:lvlText w:val=""/>
      <w:lvlJc w:val="left"/>
      <w:pPr>
        <w:ind w:left="4008" w:hanging="360"/>
      </w:pPr>
      <w:rPr>
        <w:rFonts w:ascii="Wingdings" w:hAnsi="Wingdings" w:hint="default"/>
      </w:rPr>
    </w:lvl>
    <w:lvl w:ilvl="6" w:tplc="20000001" w:tentative="1">
      <w:start w:val="1"/>
      <w:numFmt w:val="bullet"/>
      <w:lvlText w:val=""/>
      <w:lvlJc w:val="left"/>
      <w:pPr>
        <w:ind w:left="4728" w:hanging="360"/>
      </w:pPr>
      <w:rPr>
        <w:rFonts w:ascii="Symbol" w:hAnsi="Symbol" w:hint="default"/>
      </w:rPr>
    </w:lvl>
    <w:lvl w:ilvl="7" w:tplc="20000003" w:tentative="1">
      <w:start w:val="1"/>
      <w:numFmt w:val="bullet"/>
      <w:lvlText w:val="o"/>
      <w:lvlJc w:val="left"/>
      <w:pPr>
        <w:ind w:left="5448" w:hanging="360"/>
      </w:pPr>
      <w:rPr>
        <w:rFonts w:ascii="Courier New" w:hAnsi="Courier New" w:cs="Courier New" w:hint="default"/>
      </w:rPr>
    </w:lvl>
    <w:lvl w:ilvl="8" w:tplc="20000005" w:tentative="1">
      <w:start w:val="1"/>
      <w:numFmt w:val="bullet"/>
      <w:lvlText w:val=""/>
      <w:lvlJc w:val="left"/>
      <w:pPr>
        <w:ind w:left="6168" w:hanging="360"/>
      </w:pPr>
      <w:rPr>
        <w:rFonts w:ascii="Wingdings" w:hAnsi="Wingdings" w:hint="default"/>
      </w:rPr>
    </w:lvl>
  </w:abstractNum>
  <w:abstractNum w:abstractNumId="18" w15:restartNumberingAfterBreak="0">
    <w:nsid w:val="4D2E1879"/>
    <w:multiLevelType w:val="hybridMultilevel"/>
    <w:tmpl w:val="FF2019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0616486"/>
    <w:multiLevelType w:val="hybridMultilevel"/>
    <w:tmpl w:val="CED8EF86"/>
    <w:lvl w:ilvl="0" w:tplc="268068C6">
      <w:start w:val="11"/>
      <w:numFmt w:val="bullet"/>
      <w:lvlText w:val="-"/>
      <w:lvlJc w:val="left"/>
      <w:pPr>
        <w:ind w:left="1080" w:hanging="360"/>
      </w:pPr>
      <w:rPr>
        <w:rFonts w:ascii="Bau Pro" w:eastAsia="Arial Unicode MS" w:hAnsi="Bau Pro" w:cs="Arial Unicode M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506A45CB"/>
    <w:multiLevelType w:val="hybridMultilevel"/>
    <w:tmpl w:val="EABAA766"/>
    <w:lvl w:ilvl="0" w:tplc="40E8995C">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29A1B30"/>
    <w:multiLevelType w:val="hybridMultilevel"/>
    <w:tmpl w:val="5434D6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9281DDA"/>
    <w:multiLevelType w:val="hybridMultilevel"/>
    <w:tmpl w:val="23DAB4CC"/>
    <w:lvl w:ilvl="0" w:tplc="64383E4A">
      <w:start w:val="8122"/>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4322D3C"/>
    <w:multiLevelType w:val="hybridMultilevel"/>
    <w:tmpl w:val="02EA1B76"/>
    <w:lvl w:ilvl="0" w:tplc="6EA07A7A">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6D12761"/>
    <w:multiLevelType w:val="hybridMultilevel"/>
    <w:tmpl w:val="F490014E"/>
    <w:lvl w:ilvl="0" w:tplc="7D48915A">
      <w:start w:val="1"/>
      <w:numFmt w:val="bullet"/>
      <w:lvlText w:val=""/>
      <w:lvlJc w:val="left"/>
      <w:pPr>
        <w:tabs>
          <w:tab w:val="num" w:pos="720"/>
        </w:tabs>
        <w:ind w:left="720" w:hanging="360"/>
      </w:pPr>
      <w:rPr>
        <w:rFonts w:ascii="Wingdings" w:hAnsi="Wingdings" w:hint="default"/>
      </w:rPr>
    </w:lvl>
    <w:lvl w:ilvl="1" w:tplc="A8068BD6" w:tentative="1">
      <w:start w:val="1"/>
      <w:numFmt w:val="bullet"/>
      <w:lvlText w:val=""/>
      <w:lvlJc w:val="left"/>
      <w:pPr>
        <w:tabs>
          <w:tab w:val="num" w:pos="1440"/>
        </w:tabs>
        <w:ind w:left="1440" w:hanging="360"/>
      </w:pPr>
      <w:rPr>
        <w:rFonts w:ascii="Wingdings" w:hAnsi="Wingdings" w:hint="default"/>
      </w:rPr>
    </w:lvl>
    <w:lvl w:ilvl="2" w:tplc="F37468AA" w:tentative="1">
      <w:start w:val="1"/>
      <w:numFmt w:val="bullet"/>
      <w:lvlText w:val=""/>
      <w:lvlJc w:val="left"/>
      <w:pPr>
        <w:tabs>
          <w:tab w:val="num" w:pos="2160"/>
        </w:tabs>
        <w:ind w:left="2160" w:hanging="360"/>
      </w:pPr>
      <w:rPr>
        <w:rFonts w:ascii="Wingdings" w:hAnsi="Wingdings" w:hint="default"/>
      </w:rPr>
    </w:lvl>
    <w:lvl w:ilvl="3" w:tplc="C1BE4E0A" w:tentative="1">
      <w:start w:val="1"/>
      <w:numFmt w:val="bullet"/>
      <w:lvlText w:val=""/>
      <w:lvlJc w:val="left"/>
      <w:pPr>
        <w:tabs>
          <w:tab w:val="num" w:pos="2880"/>
        </w:tabs>
        <w:ind w:left="2880" w:hanging="360"/>
      </w:pPr>
      <w:rPr>
        <w:rFonts w:ascii="Wingdings" w:hAnsi="Wingdings" w:hint="default"/>
      </w:rPr>
    </w:lvl>
    <w:lvl w:ilvl="4" w:tplc="2E76B828" w:tentative="1">
      <w:start w:val="1"/>
      <w:numFmt w:val="bullet"/>
      <w:lvlText w:val=""/>
      <w:lvlJc w:val="left"/>
      <w:pPr>
        <w:tabs>
          <w:tab w:val="num" w:pos="3600"/>
        </w:tabs>
        <w:ind w:left="3600" w:hanging="360"/>
      </w:pPr>
      <w:rPr>
        <w:rFonts w:ascii="Wingdings" w:hAnsi="Wingdings" w:hint="default"/>
      </w:rPr>
    </w:lvl>
    <w:lvl w:ilvl="5" w:tplc="65643D64" w:tentative="1">
      <w:start w:val="1"/>
      <w:numFmt w:val="bullet"/>
      <w:lvlText w:val=""/>
      <w:lvlJc w:val="left"/>
      <w:pPr>
        <w:tabs>
          <w:tab w:val="num" w:pos="4320"/>
        </w:tabs>
        <w:ind w:left="4320" w:hanging="360"/>
      </w:pPr>
      <w:rPr>
        <w:rFonts w:ascii="Wingdings" w:hAnsi="Wingdings" w:hint="default"/>
      </w:rPr>
    </w:lvl>
    <w:lvl w:ilvl="6" w:tplc="861A3828" w:tentative="1">
      <w:start w:val="1"/>
      <w:numFmt w:val="bullet"/>
      <w:lvlText w:val=""/>
      <w:lvlJc w:val="left"/>
      <w:pPr>
        <w:tabs>
          <w:tab w:val="num" w:pos="5040"/>
        </w:tabs>
        <w:ind w:left="5040" w:hanging="360"/>
      </w:pPr>
      <w:rPr>
        <w:rFonts w:ascii="Wingdings" w:hAnsi="Wingdings" w:hint="default"/>
      </w:rPr>
    </w:lvl>
    <w:lvl w:ilvl="7" w:tplc="B21452BA" w:tentative="1">
      <w:start w:val="1"/>
      <w:numFmt w:val="bullet"/>
      <w:lvlText w:val=""/>
      <w:lvlJc w:val="left"/>
      <w:pPr>
        <w:tabs>
          <w:tab w:val="num" w:pos="5760"/>
        </w:tabs>
        <w:ind w:left="5760" w:hanging="360"/>
      </w:pPr>
      <w:rPr>
        <w:rFonts w:ascii="Wingdings" w:hAnsi="Wingdings" w:hint="default"/>
      </w:rPr>
    </w:lvl>
    <w:lvl w:ilvl="8" w:tplc="1EC0F6B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1C6342"/>
    <w:multiLevelType w:val="hybridMultilevel"/>
    <w:tmpl w:val="215889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B782092"/>
    <w:multiLevelType w:val="hybridMultilevel"/>
    <w:tmpl w:val="B0A40F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DCD1D2F"/>
    <w:multiLevelType w:val="hybridMultilevel"/>
    <w:tmpl w:val="9C226D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1E3614B"/>
    <w:multiLevelType w:val="hybridMultilevel"/>
    <w:tmpl w:val="0D20E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2600A8B"/>
    <w:multiLevelType w:val="hybridMultilevel"/>
    <w:tmpl w:val="0C5200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43F7825"/>
    <w:multiLevelType w:val="hybridMultilevel"/>
    <w:tmpl w:val="F9B2A8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6D224C5"/>
    <w:multiLevelType w:val="hybridMultilevel"/>
    <w:tmpl w:val="8766CB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B6E071F"/>
    <w:multiLevelType w:val="hybridMultilevel"/>
    <w:tmpl w:val="1A324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27168360">
    <w:abstractNumId w:val="12"/>
  </w:num>
  <w:num w:numId="2" w16cid:durableId="815417448">
    <w:abstractNumId w:val="10"/>
  </w:num>
  <w:num w:numId="3" w16cid:durableId="1640113522">
    <w:abstractNumId w:val="15"/>
  </w:num>
  <w:num w:numId="4" w16cid:durableId="887105689">
    <w:abstractNumId w:val="14"/>
  </w:num>
  <w:num w:numId="5" w16cid:durableId="1614096839">
    <w:abstractNumId w:val="26"/>
  </w:num>
  <w:num w:numId="6" w16cid:durableId="1993827755">
    <w:abstractNumId w:val="7"/>
  </w:num>
  <w:num w:numId="7" w16cid:durableId="73356841">
    <w:abstractNumId w:val="8"/>
  </w:num>
  <w:num w:numId="8" w16cid:durableId="227964478">
    <w:abstractNumId w:val="30"/>
  </w:num>
  <w:num w:numId="9" w16cid:durableId="1240020285">
    <w:abstractNumId w:val="6"/>
  </w:num>
  <w:num w:numId="10" w16cid:durableId="343871334">
    <w:abstractNumId w:val="25"/>
  </w:num>
  <w:num w:numId="11" w16cid:durableId="1773820729">
    <w:abstractNumId w:val="28"/>
  </w:num>
  <w:num w:numId="12" w16cid:durableId="976645227">
    <w:abstractNumId w:val="1"/>
  </w:num>
  <w:num w:numId="13" w16cid:durableId="1300114717">
    <w:abstractNumId w:val="0"/>
  </w:num>
  <w:num w:numId="14" w16cid:durableId="1007557846">
    <w:abstractNumId w:val="3"/>
  </w:num>
  <w:num w:numId="15" w16cid:durableId="1493132561">
    <w:abstractNumId w:val="19"/>
  </w:num>
  <w:num w:numId="16" w16cid:durableId="1390107748">
    <w:abstractNumId w:val="17"/>
  </w:num>
  <w:num w:numId="17" w16cid:durableId="781806112">
    <w:abstractNumId w:val="24"/>
  </w:num>
  <w:num w:numId="18" w16cid:durableId="1527255342">
    <w:abstractNumId w:val="22"/>
  </w:num>
  <w:num w:numId="19" w16cid:durableId="199905989">
    <w:abstractNumId w:val="2"/>
  </w:num>
  <w:num w:numId="20" w16cid:durableId="2019961392">
    <w:abstractNumId w:val="20"/>
  </w:num>
  <w:num w:numId="21" w16cid:durableId="433356112">
    <w:abstractNumId w:val="23"/>
  </w:num>
  <w:num w:numId="22" w16cid:durableId="1815022393">
    <w:abstractNumId w:val="16"/>
  </w:num>
  <w:num w:numId="23" w16cid:durableId="1529873924">
    <w:abstractNumId w:val="29"/>
  </w:num>
  <w:num w:numId="24" w16cid:durableId="1817064844">
    <w:abstractNumId w:val="31"/>
  </w:num>
  <w:num w:numId="25" w16cid:durableId="147938576">
    <w:abstractNumId w:val="32"/>
  </w:num>
  <w:num w:numId="26" w16cid:durableId="1280527895">
    <w:abstractNumId w:val="5"/>
  </w:num>
  <w:num w:numId="27" w16cid:durableId="1209612553">
    <w:abstractNumId w:val="21"/>
  </w:num>
  <w:num w:numId="28" w16cid:durableId="724138376">
    <w:abstractNumId w:val="9"/>
  </w:num>
  <w:num w:numId="29" w16cid:durableId="1303118954">
    <w:abstractNumId w:val="4"/>
  </w:num>
  <w:num w:numId="30" w16cid:durableId="357118997">
    <w:abstractNumId w:val="18"/>
  </w:num>
  <w:num w:numId="31" w16cid:durableId="1186407006">
    <w:abstractNumId w:val="13"/>
  </w:num>
  <w:num w:numId="32" w16cid:durableId="941911486">
    <w:abstractNumId w:val="27"/>
  </w:num>
  <w:num w:numId="33" w16cid:durableId="9119636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4E"/>
    <w:rsid w:val="00000A23"/>
    <w:rsid w:val="000018F3"/>
    <w:rsid w:val="000023DD"/>
    <w:rsid w:val="00006EB4"/>
    <w:rsid w:val="00007268"/>
    <w:rsid w:val="00007D05"/>
    <w:rsid w:val="000109BD"/>
    <w:rsid w:val="00021E7E"/>
    <w:rsid w:val="00025E8F"/>
    <w:rsid w:val="00027AFE"/>
    <w:rsid w:val="00030241"/>
    <w:rsid w:val="00030A7F"/>
    <w:rsid w:val="00031172"/>
    <w:rsid w:val="000331A4"/>
    <w:rsid w:val="00040F4F"/>
    <w:rsid w:val="00041DEA"/>
    <w:rsid w:val="0004290F"/>
    <w:rsid w:val="00043988"/>
    <w:rsid w:val="00046F5C"/>
    <w:rsid w:val="00050B85"/>
    <w:rsid w:val="00052733"/>
    <w:rsid w:val="0005297A"/>
    <w:rsid w:val="00056299"/>
    <w:rsid w:val="00057C83"/>
    <w:rsid w:val="00060502"/>
    <w:rsid w:val="00063E93"/>
    <w:rsid w:val="00066623"/>
    <w:rsid w:val="00072E57"/>
    <w:rsid w:val="00075E25"/>
    <w:rsid w:val="00076631"/>
    <w:rsid w:val="000835A3"/>
    <w:rsid w:val="00083E86"/>
    <w:rsid w:val="0008598F"/>
    <w:rsid w:val="00085D4C"/>
    <w:rsid w:val="00085FD8"/>
    <w:rsid w:val="0008771B"/>
    <w:rsid w:val="00093E48"/>
    <w:rsid w:val="000946BB"/>
    <w:rsid w:val="00095D67"/>
    <w:rsid w:val="00096499"/>
    <w:rsid w:val="00096A2F"/>
    <w:rsid w:val="00097B29"/>
    <w:rsid w:val="000A0D85"/>
    <w:rsid w:val="000A32D1"/>
    <w:rsid w:val="000A353F"/>
    <w:rsid w:val="000A6E6D"/>
    <w:rsid w:val="000A7553"/>
    <w:rsid w:val="000A7F04"/>
    <w:rsid w:val="000B16E0"/>
    <w:rsid w:val="000B277E"/>
    <w:rsid w:val="000C2D6D"/>
    <w:rsid w:val="000C2D7F"/>
    <w:rsid w:val="000C33F0"/>
    <w:rsid w:val="000C3B40"/>
    <w:rsid w:val="000C5359"/>
    <w:rsid w:val="000C7E7C"/>
    <w:rsid w:val="000D0D19"/>
    <w:rsid w:val="000D3956"/>
    <w:rsid w:val="000D4782"/>
    <w:rsid w:val="000D4FDB"/>
    <w:rsid w:val="000E2702"/>
    <w:rsid w:val="000E4336"/>
    <w:rsid w:val="000E46F8"/>
    <w:rsid w:val="000E4D14"/>
    <w:rsid w:val="000F4AAE"/>
    <w:rsid w:val="000F72C3"/>
    <w:rsid w:val="00101C2F"/>
    <w:rsid w:val="00102E19"/>
    <w:rsid w:val="0010334C"/>
    <w:rsid w:val="00103B8C"/>
    <w:rsid w:val="00105224"/>
    <w:rsid w:val="00105557"/>
    <w:rsid w:val="00105698"/>
    <w:rsid w:val="00110F65"/>
    <w:rsid w:val="0011349F"/>
    <w:rsid w:val="001139C8"/>
    <w:rsid w:val="00113D8F"/>
    <w:rsid w:val="001153E4"/>
    <w:rsid w:val="00115994"/>
    <w:rsid w:val="00122E6A"/>
    <w:rsid w:val="001264AC"/>
    <w:rsid w:val="00127CA5"/>
    <w:rsid w:val="00130B98"/>
    <w:rsid w:val="00131487"/>
    <w:rsid w:val="001328F7"/>
    <w:rsid w:val="00135A4C"/>
    <w:rsid w:val="00135E47"/>
    <w:rsid w:val="001409AE"/>
    <w:rsid w:val="001423EA"/>
    <w:rsid w:val="00144458"/>
    <w:rsid w:val="001473AC"/>
    <w:rsid w:val="001546CB"/>
    <w:rsid w:val="00154E1B"/>
    <w:rsid w:val="001653A9"/>
    <w:rsid w:val="001712D5"/>
    <w:rsid w:val="0017328A"/>
    <w:rsid w:val="00173FCC"/>
    <w:rsid w:val="001757DC"/>
    <w:rsid w:val="00176B08"/>
    <w:rsid w:val="0018034A"/>
    <w:rsid w:val="00182CC1"/>
    <w:rsid w:val="001855C5"/>
    <w:rsid w:val="00194520"/>
    <w:rsid w:val="001958F2"/>
    <w:rsid w:val="00195B90"/>
    <w:rsid w:val="001A08B2"/>
    <w:rsid w:val="001A3EB6"/>
    <w:rsid w:val="001A4EFE"/>
    <w:rsid w:val="001A606B"/>
    <w:rsid w:val="001A7CC6"/>
    <w:rsid w:val="001B1F85"/>
    <w:rsid w:val="001B3BA9"/>
    <w:rsid w:val="001B4397"/>
    <w:rsid w:val="001B6A7F"/>
    <w:rsid w:val="001B72C1"/>
    <w:rsid w:val="001C14FC"/>
    <w:rsid w:val="001C79D5"/>
    <w:rsid w:val="001D0697"/>
    <w:rsid w:val="001D27F4"/>
    <w:rsid w:val="001D358F"/>
    <w:rsid w:val="001D7721"/>
    <w:rsid w:val="001E0764"/>
    <w:rsid w:val="001E0906"/>
    <w:rsid w:val="001E139B"/>
    <w:rsid w:val="001E175D"/>
    <w:rsid w:val="001E3D98"/>
    <w:rsid w:val="001E4B9C"/>
    <w:rsid w:val="001E519A"/>
    <w:rsid w:val="001F10D2"/>
    <w:rsid w:val="001F14BC"/>
    <w:rsid w:val="001F5A40"/>
    <w:rsid w:val="001F65E7"/>
    <w:rsid w:val="001F6E6C"/>
    <w:rsid w:val="00201560"/>
    <w:rsid w:val="00201BE8"/>
    <w:rsid w:val="00202A02"/>
    <w:rsid w:val="00204470"/>
    <w:rsid w:val="00207702"/>
    <w:rsid w:val="00207B72"/>
    <w:rsid w:val="0021180F"/>
    <w:rsid w:val="00212323"/>
    <w:rsid w:val="00214C5B"/>
    <w:rsid w:val="00216145"/>
    <w:rsid w:val="002171B7"/>
    <w:rsid w:val="00224029"/>
    <w:rsid w:val="002259DF"/>
    <w:rsid w:val="00232078"/>
    <w:rsid w:val="00232B7E"/>
    <w:rsid w:val="00236F59"/>
    <w:rsid w:val="00236FE4"/>
    <w:rsid w:val="002371D8"/>
    <w:rsid w:val="00237B02"/>
    <w:rsid w:val="00243C5A"/>
    <w:rsid w:val="0024413E"/>
    <w:rsid w:val="0024677E"/>
    <w:rsid w:val="00246C3B"/>
    <w:rsid w:val="00247399"/>
    <w:rsid w:val="00251C05"/>
    <w:rsid w:val="0025212A"/>
    <w:rsid w:val="00252415"/>
    <w:rsid w:val="002524F9"/>
    <w:rsid w:val="00252CB6"/>
    <w:rsid w:val="00254BED"/>
    <w:rsid w:val="00255092"/>
    <w:rsid w:val="00261814"/>
    <w:rsid w:val="0026193D"/>
    <w:rsid w:val="00264437"/>
    <w:rsid w:val="00270996"/>
    <w:rsid w:val="00271A79"/>
    <w:rsid w:val="00272018"/>
    <w:rsid w:val="00272393"/>
    <w:rsid w:val="00282BEA"/>
    <w:rsid w:val="0028599A"/>
    <w:rsid w:val="002910A8"/>
    <w:rsid w:val="00293D69"/>
    <w:rsid w:val="002952CB"/>
    <w:rsid w:val="002A04B6"/>
    <w:rsid w:val="002A0B09"/>
    <w:rsid w:val="002A1959"/>
    <w:rsid w:val="002A2B2F"/>
    <w:rsid w:val="002A3F61"/>
    <w:rsid w:val="002A4384"/>
    <w:rsid w:val="002B1BBC"/>
    <w:rsid w:val="002B2B5A"/>
    <w:rsid w:val="002B3C8F"/>
    <w:rsid w:val="002B43AE"/>
    <w:rsid w:val="002B5474"/>
    <w:rsid w:val="002C5772"/>
    <w:rsid w:val="002C7222"/>
    <w:rsid w:val="002C7239"/>
    <w:rsid w:val="002C7FD7"/>
    <w:rsid w:val="002D0FF8"/>
    <w:rsid w:val="002D26F6"/>
    <w:rsid w:val="002D32C5"/>
    <w:rsid w:val="002D54E7"/>
    <w:rsid w:val="002D763C"/>
    <w:rsid w:val="002E6A71"/>
    <w:rsid w:val="002E6B00"/>
    <w:rsid w:val="002E6E78"/>
    <w:rsid w:val="002E767F"/>
    <w:rsid w:val="002E7C85"/>
    <w:rsid w:val="002F051D"/>
    <w:rsid w:val="002F2327"/>
    <w:rsid w:val="002F29E5"/>
    <w:rsid w:val="002F38A8"/>
    <w:rsid w:val="002F4E24"/>
    <w:rsid w:val="002F64B2"/>
    <w:rsid w:val="002F7076"/>
    <w:rsid w:val="00301E60"/>
    <w:rsid w:val="00303D03"/>
    <w:rsid w:val="00305BFB"/>
    <w:rsid w:val="00305CDA"/>
    <w:rsid w:val="0030722B"/>
    <w:rsid w:val="0030751F"/>
    <w:rsid w:val="00312FE5"/>
    <w:rsid w:val="00315D68"/>
    <w:rsid w:val="0031653B"/>
    <w:rsid w:val="00317AAF"/>
    <w:rsid w:val="00320980"/>
    <w:rsid w:val="00322949"/>
    <w:rsid w:val="00322F52"/>
    <w:rsid w:val="003235E5"/>
    <w:rsid w:val="00324670"/>
    <w:rsid w:val="003264F1"/>
    <w:rsid w:val="0032756A"/>
    <w:rsid w:val="00327B7B"/>
    <w:rsid w:val="0033164A"/>
    <w:rsid w:val="003317B1"/>
    <w:rsid w:val="003323DE"/>
    <w:rsid w:val="003342BA"/>
    <w:rsid w:val="00335B01"/>
    <w:rsid w:val="0034044F"/>
    <w:rsid w:val="00340C05"/>
    <w:rsid w:val="003441DF"/>
    <w:rsid w:val="00346142"/>
    <w:rsid w:val="00346F1D"/>
    <w:rsid w:val="00347FB6"/>
    <w:rsid w:val="003605DE"/>
    <w:rsid w:val="0036139C"/>
    <w:rsid w:val="00361F84"/>
    <w:rsid w:val="0036379B"/>
    <w:rsid w:val="00363CF8"/>
    <w:rsid w:val="00363EF5"/>
    <w:rsid w:val="00367A75"/>
    <w:rsid w:val="00372AC8"/>
    <w:rsid w:val="0037434B"/>
    <w:rsid w:val="003767D6"/>
    <w:rsid w:val="0038045E"/>
    <w:rsid w:val="00380CF9"/>
    <w:rsid w:val="00380F31"/>
    <w:rsid w:val="00381E2C"/>
    <w:rsid w:val="003844DC"/>
    <w:rsid w:val="00384887"/>
    <w:rsid w:val="0038505F"/>
    <w:rsid w:val="00386AC7"/>
    <w:rsid w:val="003941A3"/>
    <w:rsid w:val="003A1C22"/>
    <w:rsid w:val="003A5FDE"/>
    <w:rsid w:val="003A6C0D"/>
    <w:rsid w:val="003A753E"/>
    <w:rsid w:val="003B0A87"/>
    <w:rsid w:val="003B2472"/>
    <w:rsid w:val="003B37DE"/>
    <w:rsid w:val="003B3BC5"/>
    <w:rsid w:val="003B4A55"/>
    <w:rsid w:val="003B5375"/>
    <w:rsid w:val="003B76B6"/>
    <w:rsid w:val="003C11D6"/>
    <w:rsid w:val="003C52E1"/>
    <w:rsid w:val="003C5F29"/>
    <w:rsid w:val="003D150B"/>
    <w:rsid w:val="003D1A02"/>
    <w:rsid w:val="003D3024"/>
    <w:rsid w:val="003D3073"/>
    <w:rsid w:val="003D45E7"/>
    <w:rsid w:val="003D7543"/>
    <w:rsid w:val="003E17D6"/>
    <w:rsid w:val="003E1991"/>
    <w:rsid w:val="003E59DD"/>
    <w:rsid w:val="003F3605"/>
    <w:rsid w:val="003F46E9"/>
    <w:rsid w:val="003F743C"/>
    <w:rsid w:val="00412F9E"/>
    <w:rsid w:val="00420BDE"/>
    <w:rsid w:val="00421C6F"/>
    <w:rsid w:val="00427A51"/>
    <w:rsid w:val="004328D3"/>
    <w:rsid w:val="00435AD5"/>
    <w:rsid w:val="00440732"/>
    <w:rsid w:val="004417B2"/>
    <w:rsid w:val="004419D8"/>
    <w:rsid w:val="00442A35"/>
    <w:rsid w:val="00450390"/>
    <w:rsid w:val="004564FD"/>
    <w:rsid w:val="004571C0"/>
    <w:rsid w:val="0046407A"/>
    <w:rsid w:val="00464B81"/>
    <w:rsid w:val="004650A5"/>
    <w:rsid w:val="00470356"/>
    <w:rsid w:val="00473148"/>
    <w:rsid w:val="0047354B"/>
    <w:rsid w:val="00480B2D"/>
    <w:rsid w:val="00483476"/>
    <w:rsid w:val="00483A71"/>
    <w:rsid w:val="00484D79"/>
    <w:rsid w:val="004853C2"/>
    <w:rsid w:val="004929E7"/>
    <w:rsid w:val="00494678"/>
    <w:rsid w:val="00494FA9"/>
    <w:rsid w:val="004967B5"/>
    <w:rsid w:val="004A24EE"/>
    <w:rsid w:val="004A2BF8"/>
    <w:rsid w:val="004A3B9E"/>
    <w:rsid w:val="004A4516"/>
    <w:rsid w:val="004A5610"/>
    <w:rsid w:val="004B3B07"/>
    <w:rsid w:val="004B7501"/>
    <w:rsid w:val="004C2ECB"/>
    <w:rsid w:val="004D252D"/>
    <w:rsid w:val="004D34B4"/>
    <w:rsid w:val="004D5794"/>
    <w:rsid w:val="004D5EC9"/>
    <w:rsid w:val="004D6933"/>
    <w:rsid w:val="004E4A05"/>
    <w:rsid w:val="004E661C"/>
    <w:rsid w:val="004E7A4D"/>
    <w:rsid w:val="004F19CA"/>
    <w:rsid w:val="004F3A56"/>
    <w:rsid w:val="004F405D"/>
    <w:rsid w:val="004F4A13"/>
    <w:rsid w:val="00501A1B"/>
    <w:rsid w:val="00502489"/>
    <w:rsid w:val="00502599"/>
    <w:rsid w:val="00503AA3"/>
    <w:rsid w:val="00503AD8"/>
    <w:rsid w:val="00505D89"/>
    <w:rsid w:val="00506D54"/>
    <w:rsid w:val="005071D2"/>
    <w:rsid w:val="00507C65"/>
    <w:rsid w:val="00511769"/>
    <w:rsid w:val="00511F4F"/>
    <w:rsid w:val="005133A8"/>
    <w:rsid w:val="00513DA4"/>
    <w:rsid w:val="00514428"/>
    <w:rsid w:val="00517128"/>
    <w:rsid w:val="00522A4A"/>
    <w:rsid w:val="00524448"/>
    <w:rsid w:val="00524AF7"/>
    <w:rsid w:val="00525AC4"/>
    <w:rsid w:val="00526DE9"/>
    <w:rsid w:val="00527901"/>
    <w:rsid w:val="00532E6D"/>
    <w:rsid w:val="0053315D"/>
    <w:rsid w:val="00533928"/>
    <w:rsid w:val="00536415"/>
    <w:rsid w:val="005369F7"/>
    <w:rsid w:val="0053766C"/>
    <w:rsid w:val="00537E03"/>
    <w:rsid w:val="0054482A"/>
    <w:rsid w:val="00544A52"/>
    <w:rsid w:val="00546E50"/>
    <w:rsid w:val="0054782F"/>
    <w:rsid w:val="00550B04"/>
    <w:rsid w:val="0055151C"/>
    <w:rsid w:val="00551A15"/>
    <w:rsid w:val="00555280"/>
    <w:rsid w:val="00556E5F"/>
    <w:rsid w:val="00557F99"/>
    <w:rsid w:val="0056203F"/>
    <w:rsid w:val="00562130"/>
    <w:rsid w:val="00562D5D"/>
    <w:rsid w:val="00564CC3"/>
    <w:rsid w:val="00565ADF"/>
    <w:rsid w:val="00565C44"/>
    <w:rsid w:val="00572172"/>
    <w:rsid w:val="00572B7E"/>
    <w:rsid w:val="00575488"/>
    <w:rsid w:val="00577E14"/>
    <w:rsid w:val="005805EA"/>
    <w:rsid w:val="00580FEA"/>
    <w:rsid w:val="00582D20"/>
    <w:rsid w:val="00584709"/>
    <w:rsid w:val="00592241"/>
    <w:rsid w:val="00592442"/>
    <w:rsid w:val="005959B6"/>
    <w:rsid w:val="005A1373"/>
    <w:rsid w:val="005A1751"/>
    <w:rsid w:val="005A190A"/>
    <w:rsid w:val="005A1A08"/>
    <w:rsid w:val="005A3A2B"/>
    <w:rsid w:val="005B1D82"/>
    <w:rsid w:val="005B7695"/>
    <w:rsid w:val="005B7CFA"/>
    <w:rsid w:val="005C05D1"/>
    <w:rsid w:val="005C1763"/>
    <w:rsid w:val="005C1A99"/>
    <w:rsid w:val="005C5309"/>
    <w:rsid w:val="005C5A34"/>
    <w:rsid w:val="005D3C8F"/>
    <w:rsid w:val="005D4C29"/>
    <w:rsid w:val="005E00B7"/>
    <w:rsid w:val="005E0235"/>
    <w:rsid w:val="005E3562"/>
    <w:rsid w:val="005E3769"/>
    <w:rsid w:val="005E4BFC"/>
    <w:rsid w:val="005E74DF"/>
    <w:rsid w:val="005E75B9"/>
    <w:rsid w:val="005F068F"/>
    <w:rsid w:val="005F239A"/>
    <w:rsid w:val="005F2C96"/>
    <w:rsid w:val="005F32F8"/>
    <w:rsid w:val="005F404C"/>
    <w:rsid w:val="005F4A67"/>
    <w:rsid w:val="005F5CAC"/>
    <w:rsid w:val="005F605C"/>
    <w:rsid w:val="00601FDE"/>
    <w:rsid w:val="006051D2"/>
    <w:rsid w:val="00605B64"/>
    <w:rsid w:val="006117A0"/>
    <w:rsid w:val="00614668"/>
    <w:rsid w:val="006162CC"/>
    <w:rsid w:val="00617644"/>
    <w:rsid w:val="00617A31"/>
    <w:rsid w:val="00617A8F"/>
    <w:rsid w:val="00617C24"/>
    <w:rsid w:val="006242AB"/>
    <w:rsid w:val="006247FE"/>
    <w:rsid w:val="006250E9"/>
    <w:rsid w:val="00631EE9"/>
    <w:rsid w:val="00632415"/>
    <w:rsid w:val="00635742"/>
    <w:rsid w:val="00637208"/>
    <w:rsid w:val="00637D7D"/>
    <w:rsid w:val="00640AD4"/>
    <w:rsid w:val="00642F8E"/>
    <w:rsid w:val="00647950"/>
    <w:rsid w:val="00653653"/>
    <w:rsid w:val="0065697E"/>
    <w:rsid w:val="00661EA6"/>
    <w:rsid w:val="006646E2"/>
    <w:rsid w:val="006665E0"/>
    <w:rsid w:val="0066694D"/>
    <w:rsid w:val="006730E6"/>
    <w:rsid w:val="00673D4B"/>
    <w:rsid w:val="0067579E"/>
    <w:rsid w:val="00680176"/>
    <w:rsid w:val="00681B63"/>
    <w:rsid w:val="00691163"/>
    <w:rsid w:val="00692AC7"/>
    <w:rsid w:val="00695AEE"/>
    <w:rsid w:val="00697530"/>
    <w:rsid w:val="006A1B22"/>
    <w:rsid w:val="006A2F08"/>
    <w:rsid w:val="006A37AC"/>
    <w:rsid w:val="006A3EFA"/>
    <w:rsid w:val="006B1C43"/>
    <w:rsid w:val="006B304D"/>
    <w:rsid w:val="006B47A3"/>
    <w:rsid w:val="006B7A98"/>
    <w:rsid w:val="006C4849"/>
    <w:rsid w:val="006C70F3"/>
    <w:rsid w:val="006D0C5C"/>
    <w:rsid w:val="006D1839"/>
    <w:rsid w:val="006D3AEA"/>
    <w:rsid w:val="006D3C81"/>
    <w:rsid w:val="006D5C7E"/>
    <w:rsid w:val="006D77DE"/>
    <w:rsid w:val="006E0CBD"/>
    <w:rsid w:val="006E4028"/>
    <w:rsid w:val="006E4A8C"/>
    <w:rsid w:val="006F4168"/>
    <w:rsid w:val="006F6C06"/>
    <w:rsid w:val="007011D2"/>
    <w:rsid w:val="00712601"/>
    <w:rsid w:val="007139BD"/>
    <w:rsid w:val="00721852"/>
    <w:rsid w:val="00721871"/>
    <w:rsid w:val="00732F1E"/>
    <w:rsid w:val="00733311"/>
    <w:rsid w:val="00744D6B"/>
    <w:rsid w:val="0074567E"/>
    <w:rsid w:val="0074714A"/>
    <w:rsid w:val="007474EC"/>
    <w:rsid w:val="0075126F"/>
    <w:rsid w:val="00751D53"/>
    <w:rsid w:val="007540A6"/>
    <w:rsid w:val="00754366"/>
    <w:rsid w:val="0076010D"/>
    <w:rsid w:val="00764593"/>
    <w:rsid w:val="00764D0E"/>
    <w:rsid w:val="00766412"/>
    <w:rsid w:val="00770106"/>
    <w:rsid w:val="00773F2E"/>
    <w:rsid w:val="007809FE"/>
    <w:rsid w:val="0078449E"/>
    <w:rsid w:val="00796F21"/>
    <w:rsid w:val="007A0FA6"/>
    <w:rsid w:val="007A25B8"/>
    <w:rsid w:val="007B0811"/>
    <w:rsid w:val="007B3453"/>
    <w:rsid w:val="007B4733"/>
    <w:rsid w:val="007B544D"/>
    <w:rsid w:val="007C0E57"/>
    <w:rsid w:val="007C29DE"/>
    <w:rsid w:val="007C30F2"/>
    <w:rsid w:val="007C3D99"/>
    <w:rsid w:val="007C4A45"/>
    <w:rsid w:val="007C660E"/>
    <w:rsid w:val="007D16C1"/>
    <w:rsid w:val="007D22C5"/>
    <w:rsid w:val="007E1301"/>
    <w:rsid w:val="007E1EFF"/>
    <w:rsid w:val="007E254F"/>
    <w:rsid w:val="007E3EDF"/>
    <w:rsid w:val="007F08D6"/>
    <w:rsid w:val="007F21C8"/>
    <w:rsid w:val="007F45F6"/>
    <w:rsid w:val="007F5A5D"/>
    <w:rsid w:val="007F7FFC"/>
    <w:rsid w:val="00801986"/>
    <w:rsid w:val="00802947"/>
    <w:rsid w:val="008036A7"/>
    <w:rsid w:val="00803790"/>
    <w:rsid w:val="00804B05"/>
    <w:rsid w:val="00806F5F"/>
    <w:rsid w:val="00817361"/>
    <w:rsid w:val="00820E1F"/>
    <w:rsid w:val="00824A1E"/>
    <w:rsid w:val="008305E2"/>
    <w:rsid w:val="00834466"/>
    <w:rsid w:val="00837B83"/>
    <w:rsid w:val="008432FD"/>
    <w:rsid w:val="00850C51"/>
    <w:rsid w:val="00850CE9"/>
    <w:rsid w:val="00851E01"/>
    <w:rsid w:val="00855E0E"/>
    <w:rsid w:val="00856503"/>
    <w:rsid w:val="008566C3"/>
    <w:rsid w:val="00860EB6"/>
    <w:rsid w:val="00863098"/>
    <w:rsid w:val="00864360"/>
    <w:rsid w:val="00864FCA"/>
    <w:rsid w:val="0086502D"/>
    <w:rsid w:val="008655B7"/>
    <w:rsid w:val="00866E78"/>
    <w:rsid w:val="00867F5C"/>
    <w:rsid w:val="0087160F"/>
    <w:rsid w:val="00871C94"/>
    <w:rsid w:val="008723B6"/>
    <w:rsid w:val="008764E0"/>
    <w:rsid w:val="00877656"/>
    <w:rsid w:val="008779E0"/>
    <w:rsid w:val="008803D0"/>
    <w:rsid w:val="008810D0"/>
    <w:rsid w:val="008815F5"/>
    <w:rsid w:val="00893588"/>
    <w:rsid w:val="0089394F"/>
    <w:rsid w:val="00895A22"/>
    <w:rsid w:val="0089700C"/>
    <w:rsid w:val="008972A7"/>
    <w:rsid w:val="008A3EB2"/>
    <w:rsid w:val="008A4FF5"/>
    <w:rsid w:val="008A6E80"/>
    <w:rsid w:val="008B299D"/>
    <w:rsid w:val="008B3475"/>
    <w:rsid w:val="008B3977"/>
    <w:rsid w:val="008B3F4E"/>
    <w:rsid w:val="008B6C66"/>
    <w:rsid w:val="008C206C"/>
    <w:rsid w:val="008C25A6"/>
    <w:rsid w:val="008C2881"/>
    <w:rsid w:val="008C4891"/>
    <w:rsid w:val="008C7BEB"/>
    <w:rsid w:val="008D0692"/>
    <w:rsid w:val="008D3BCB"/>
    <w:rsid w:val="008D54CE"/>
    <w:rsid w:val="008D7047"/>
    <w:rsid w:val="008E048A"/>
    <w:rsid w:val="008E1BB7"/>
    <w:rsid w:val="008E263A"/>
    <w:rsid w:val="008E306E"/>
    <w:rsid w:val="008E3CD2"/>
    <w:rsid w:val="008E3DD7"/>
    <w:rsid w:val="008E5B9A"/>
    <w:rsid w:val="008E6165"/>
    <w:rsid w:val="008E6DDF"/>
    <w:rsid w:val="008E7C32"/>
    <w:rsid w:val="008F046F"/>
    <w:rsid w:val="008F06FF"/>
    <w:rsid w:val="008F2F2D"/>
    <w:rsid w:val="008F3244"/>
    <w:rsid w:val="008F3386"/>
    <w:rsid w:val="008F4FF9"/>
    <w:rsid w:val="008F51B4"/>
    <w:rsid w:val="008F569D"/>
    <w:rsid w:val="00900B93"/>
    <w:rsid w:val="00902373"/>
    <w:rsid w:val="00905896"/>
    <w:rsid w:val="00905C47"/>
    <w:rsid w:val="009075A3"/>
    <w:rsid w:val="009101D4"/>
    <w:rsid w:val="009113F7"/>
    <w:rsid w:val="0091289E"/>
    <w:rsid w:val="009145C6"/>
    <w:rsid w:val="009154DD"/>
    <w:rsid w:val="0091772E"/>
    <w:rsid w:val="00925583"/>
    <w:rsid w:val="00926640"/>
    <w:rsid w:val="0092697B"/>
    <w:rsid w:val="00927423"/>
    <w:rsid w:val="009334DB"/>
    <w:rsid w:val="00936016"/>
    <w:rsid w:val="009361FE"/>
    <w:rsid w:val="00940968"/>
    <w:rsid w:val="00942D99"/>
    <w:rsid w:val="0094412C"/>
    <w:rsid w:val="00945637"/>
    <w:rsid w:val="00946D2F"/>
    <w:rsid w:val="00947CC9"/>
    <w:rsid w:val="00950472"/>
    <w:rsid w:val="009515C4"/>
    <w:rsid w:val="00951BF9"/>
    <w:rsid w:val="00953CD1"/>
    <w:rsid w:val="00953EA1"/>
    <w:rsid w:val="00957D77"/>
    <w:rsid w:val="009621F3"/>
    <w:rsid w:val="00962DD7"/>
    <w:rsid w:val="00963843"/>
    <w:rsid w:val="00964DA2"/>
    <w:rsid w:val="009657F5"/>
    <w:rsid w:val="00967C4E"/>
    <w:rsid w:val="009720D6"/>
    <w:rsid w:val="0097787F"/>
    <w:rsid w:val="009839C1"/>
    <w:rsid w:val="00984389"/>
    <w:rsid w:val="00986415"/>
    <w:rsid w:val="00992A05"/>
    <w:rsid w:val="00993EE9"/>
    <w:rsid w:val="00994746"/>
    <w:rsid w:val="00995245"/>
    <w:rsid w:val="00995F4F"/>
    <w:rsid w:val="009A3E97"/>
    <w:rsid w:val="009A69FC"/>
    <w:rsid w:val="009A7D6B"/>
    <w:rsid w:val="009B076D"/>
    <w:rsid w:val="009B26FF"/>
    <w:rsid w:val="009B54FF"/>
    <w:rsid w:val="009B56C7"/>
    <w:rsid w:val="009B5CC0"/>
    <w:rsid w:val="009B6A2C"/>
    <w:rsid w:val="009B7A5B"/>
    <w:rsid w:val="009C08EE"/>
    <w:rsid w:val="009C0FE7"/>
    <w:rsid w:val="009C4BF2"/>
    <w:rsid w:val="009C5AB6"/>
    <w:rsid w:val="009C5F72"/>
    <w:rsid w:val="009D24C6"/>
    <w:rsid w:val="009D3FAE"/>
    <w:rsid w:val="009D628C"/>
    <w:rsid w:val="009D7D00"/>
    <w:rsid w:val="009D7E6F"/>
    <w:rsid w:val="009E0171"/>
    <w:rsid w:val="009E1036"/>
    <w:rsid w:val="009E17C8"/>
    <w:rsid w:val="009E1F7C"/>
    <w:rsid w:val="009E37ED"/>
    <w:rsid w:val="009E3CA8"/>
    <w:rsid w:val="009E3F45"/>
    <w:rsid w:val="009E52FC"/>
    <w:rsid w:val="009E5403"/>
    <w:rsid w:val="009E7BF6"/>
    <w:rsid w:val="009F45C5"/>
    <w:rsid w:val="009F643F"/>
    <w:rsid w:val="009F6B9E"/>
    <w:rsid w:val="009F6BED"/>
    <w:rsid w:val="00A04FE3"/>
    <w:rsid w:val="00A056A4"/>
    <w:rsid w:val="00A066A0"/>
    <w:rsid w:val="00A06895"/>
    <w:rsid w:val="00A07A92"/>
    <w:rsid w:val="00A106C9"/>
    <w:rsid w:val="00A10D6B"/>
    <w:rsid w:val="00A1146B"/>
    <w:rsid w:val="00A132DC"/>
    <w:rsid w:val="00A13A93"/>
    <w:rsid w:val="00A25B4C"/>
    <w:rsid w:val="00A313CF"/>
    <w:rsid w:val="00A329A3"/>
    <w:rsid w:val="00A32BA6"/>
    <w:rsid w:val="00A3365A"/>
    <w:rsid w:val="00A3667F"/>
    <w:rsid w:val="00A404F1"/>
    <w:rsid w:val="00A40B45"/>
    <w:rsid w:val="00A43CB7"/>
    <w:rsid w:val="00A44433"/>
    <w:rsid w:val="00A5378D"/>
    <w:rsid w:val="00A546D8"/>
    <w:rsid w:val="00A5470B"/>
    <w:rsid w:val="00A607AC"/>
    <w:rsid w:val="00A616BE"/>
    <w:rsid w:val="00A61A5B"/>
    <w:rsid w:val="00A63C3E"/>
    <w:rsid w:val="00A63FD7"/>
    <w:rsid w:val="00A645CF"/>
    <w:rsid w:val="00A65C7E"/>
    <w:rsid w:val="00A67C28"/>
    <w:rsid w:val="00A704E9"/>
    <w:rsid w:val="00A708F3"/>
    <w:rsid w:val="00A715F0"/>
    <w:rsid w:val="00A73C98"/>
    <w:rsid w:val="00A8106E"/>
    <w:rsid w:val="00A82065"/>
    <w:rsid w:val="00A82164"/>
    <w:rsid w:val="00A8474F"/>
    <w:rsid w:val="00A84D48"/>
    <w:rsid w:val="00A84DFA"/>
    <w:rsid w:val="00A9184C"/>
    <w:rsid w:val="00A92566"/>
    <w:rsid w:val="00A972B8"/>
    <w:rsid w:val="00A97681"/>
    <w:rsid w:val="00AA332A"/>
    <w:rsid w:val="00AA5E66"/>
    <w:rsid w:val="00AA760E"/>
    <w:rsid w:val="00AB2440"/>
    <w:rsid w:val="00AB36AF"/>
    <w:rsid w:val="00AB49DC"/>
    <w:rsid w:val="00AC24AD"/>
    <w:rsid w:val="00AC51F8"/>
    <w:rsid w:val="00AC55D0"/>
    <w:rsid w:val="00AD271B"/>
    <w:rsid w:val="00AD425D"/>
    <w:rsid w:val="00AD65A0"/>
    <w:rsid w:val="00AE13AC"/>
    <w:rsid w:val="00AE13F3"/>
    <w:rsid w:val="00AE26B0"/>
    <w:rsid w:val="00AE284B"/>
    <w:rsid w:val="00AE32A7"/>
    <w:rsid w:val="00AE44B6"/>
    <w:rsid w:val="00AE519B"/>
    <w:rsid w:val="00AE6E04"/>
    <w:rsid w:val="00AE7799"/>
    <w:rsid w:val="00AF114F"/>
    <w:rsid w:val="00AF2EFF"/>
    <w:rsid w:val="00AF3957"/>
    <w:rsid w:val="00AF604F"/>
    <w:rsid w:val="00B0016C"/>
    <w:rsid w:val="00B0194D"/>
    <w:rsid w:val="00B021BC"/>
    <w:rsid w:val="00B02346"/>
    <w:rsid w:val="00B05E76"/>
    <w:rsid w:val="00B10EE2"/>
    <w:rsid w:val="00B14697"/>
    <w:rsid w:val="00B14740"/>
    <w:rsid w:val="00B16390"/>
    <w:rsid w:val="00B16A96"/>
    <w:rsid w:val="00B17178"/>
    <w:rsid w:val="00B20025"/>
    <w:rsid w:val="00B20BE4"/>
    <w:rsid w:val="00B21419"/>
    <w:rsid w:val="00B22F1B"/>
    <w:rsid w:val="00B2480B"/>
    <w:rsid w:val="00B252B1"/>
    <w:rsid w:val="00B31902"/>
    <w:rsid w:val="00B34F65"/>
    <w:rsid w:val="00B35273"/>
    <w:rsid w:val="00B35F71"/>
    <w:rsid w:val="00B401D6"/>
    <w:rsid w:val="00B408E7"/>
    <w:rsid w:val="00B442F5"/>
    <w:rsid w:val="00B5036F"/>
    <w:rsid w:val="00B51069"/>
    <w:rsid w:val="00B5161D"/>
    <w:rsid w:val="00B54BE9"/>
    <w:rsid w:val="00B55014"/>
    <w:rsid w:val="00B673CF"/>
    <w:rsid w:val="00B7059E"/>
    <w:rsid w:val="00B7483D"/>
    <w:rsid w:val="00B8434F"/>
    <w:rsid w:val="00B850A9"/>
    <w:rsid w:val="00B86397"/>
    <w:rsid w:val="00B91BC2"/>
    <w:rsid w:val="00B95461"/>
    <w:rsid w:val="00B96D71"/>
    <w:rsid w:val="00B973F6"/>
    <w:rsid w:val="00BA15BC"/>
    <w:rsid w:val="00BA4325"/>
    <w:rsid w:val="00BA5B53"/>
    <w:rsid w:val="00BA5FD6"/>
    <w:rsid w:val="00BA6E13"/>
    <w:rsid w:val="00BA755A"/>
    <w:rsid w:val="00BB1614"/>
    <w:rsid w:val="00BB3A63"/>
    <w:rsid w:val="00BC1F0A"/>
    <w:rsid w:val="00BC2542"/>
    <w:rsid w:val="00BC42FC"/>
    <w:rsid w:val="00BC4728"/>
    <w:rsid w:val="00BC7333"/>
    <w:rsid w:val="00BC73D9"/>
    <w:rsid w:val="00BD0BCB"/>
    <w:rsid w:val="00BD1C25"/>
    <w:rsid w:val="00BD1C7C"/>
    <w:rsid w:val="00BD3830"/>
    <w:rsid w:val="00BD4645"/>
    <w:rsid w:val="00BD4E0F"/>
    <w:rsid w:val="00BD6726"/>
    <w:rsid w:val="00BD6930"/>
    <w:rsid w:val="00BE60AA"/>
    <w:rsid w:val="00BE792C"/>
    <w:rsid w:val="00BF0CFC"/>
    <w:rsid w:val="00BF22ED"/>
    <w:rsid w:val="00BF2712"/>
    <w:rsid w:val="00BF3329"/>
    <w:rsid w:val="00BF4D89"/>
    <w:rsid w:val="00BF7515"/>
    <w:rsid w:val="00C00BD3"/>
    <w:rsid w:val="00C0260B"/>
    <w:rsid w:val="00C05BF4"/>
    <w:rsid w:val="00C063E3"/>
    <w:rsid w:val="00C0744E"/>
    <w:rsid w:val="00C118A8"/>
    <w:rsid w:val="00C14188"/>
    <w:rsid w:val="00C16BA1"/>
    <w:rsid w:val="00C2271B"/>
    <w:rsid w:val="00C23023"/>
    <w:rsid w:val="00C23AFC"/>
    <w:rsid w:val="00C274FD"/>
    <w:rsid w:val="00C30233"/>
    <w:rsid w:val="00C338F8"/>
    <w:rsid w:val="00C33A46"/>
    <w:rsid w:val="00C33EF2"/>
    <w:rsid w:val="00C35700"/>
    <w:rsid w:val="00C361F4"/>
    <w:rsid w:val="00C37711"/>
    <w:rsid w:val="00C40849"/>
    <w:rsid w:val="00C41597"/>
    <w:rsid w:val="00C43AD6"/>
    <w:rsid w:val="00C440A7"/>
    <w:rsid w:val="00C51E1E"/>
    <w:rsid w:val="00C53F04"/>
    <w:rsid w:val="00C61D9A"/>
    <w:rsid w:val="00C6760B"/>
    <w:rsid w:val="00C7331D"/>
    <w:rsid w:val="00C7645E"/>
    <w:rsid w:val="00C76C24"/>
    <w:rsid w:val="00C811BE"/>
    <w:rsid w:val="00C8249D"/>
    <w:rsid w:val="00C831F0"/>
    <w:rsid w:val="00C83916"/>
    <w:rsid w:val="00C86BBB"/>
    <w:rsid w:val="00C960FE"/>
    <w:rsid w:val="00C96E35"/>
    <w:rsid w:val="00C97573"/>
    <w:rsid w:val="00CA1A0D"/>
    <w:rsid w:val="00CA3CD8"/>
    <w:rsid w:val="00CA74E6"/>
    <w:rsid w:val="00CA7DAD"/>
    <w:rsid w:val="00CB408C"/>
    <w:rsid w:val="00CB41ED"/>
    <w:rsid w:val="00CB497E"/>
    <w:rsid w:val="00CB6404"/>
    <w:rsid w:val="00CC01E8"/>
    <w:rsid w:val="00CC1B4C"/>
    <w:rsid w:val="00CC310C"/>
    <w:rsid w:val="00CC4106"/>
    <w:rsid w:val="00CC572E"/>
    <w:rsid w:val="00CC7571"/>
    <w:rsid w:val="00CD6742"/>
    <w:rsid w:val="00CD69DB"/>
    <w:rsid w:val="00CE00CC"/>
    <w:rsid w:val="00CE0921"/>
    <w:rsid w:val="00CE2285"/>
    <w:rsid w:val="00CE2BA1"/>
    <w:rsid w:val="00CE321D"/>
    <w:rsid w:val="00CE6F80"/>
    <w:rsid w:val="00CF175B"/>
    <w:rsid w:val="00CF1EA1"/>
    <w:rsid w:val="00CF7CC0"/>
    <w:rsid w:val="00D0008B"/>
    <w:rsid w:val="00D0012C"/>
    <w:rsid w:val="00D03257"/>
    <w:rsid w:val="00D036AD"/>
    <w:rsid w:val="00D068C0"/>
    <w:rsid w:val="00D078C2"/>
    <w:rsid w:val="00D10EBB"/>
    <w:rsid w:val="00D10FB3"/>
    <w:rsid w:val="00D16597"/>
    <w:rsid w:val="00D17AAD"/>
    <w:rsid w:val="00D228F9"/>
    <w:rsid w:val="00D30AFB"/>
    <w:rsid w:val="00D31381"/>
    <w:rsid w:val="00D33EBC"/>
    <w:rsid w:val="00D34D68"/>
    <w:rsid w:val="00D353D1"/>
    <w:rsid w:val="00D35DE1"/>
    <w:rsid w:val="00D363C6"/>
    <w:rsid w:val="00D366DF"/>
    <w:rsid w:val="00D40EE9"/>
    <w:rsid w:val="00D4116B"/>
    <w:rsid w:val="00D42317"/>
    <w:rsid w:val="00D502DF"/>
    <w:rsid w:val="00D53CCB"/>
    <w:rsid w:val="00D540CF"/>
    <w:rsid w:val="00D5598A"/>
    <w:rsid w:val="00D60125"/>
    <w:rsid w:val="00D60DCD"/>
    <w:rsid w:val="00D652D4"/>
    <w:rsid w:val="00D669B2"/>
    <w:rsid w:val="00D67114"/>
    <w:rsid w:val="00D71EE2"/>
    <w:rsid w:val="00D72B4F"/>
    <w:rsid w:val="00D7590E"/>
    <w:rsid w:val="00D760A2"/>
    <w:rsid w:val="00D76F7B"/>
    <w:rsid w:val="00D8446A"/>
    <w:rsid w:val="00D86793"/>
    <w:rsid w:val="00D86E71"/>
    <w:rsid w:val="00D87763"/>
    <w:rsid w:val="00D91478"/>
    <w:rsid w:val="00DA1B76"/>
    <w:rsid w:val="00DA3268"/>
    <w:rsid w:val="00DA567D"/>
    <w:rsid w:val="00DB296A"/>
    <w:rsid w:val="00DC0E34"/>
    <w:rsid w:val="00DD1184"/>
    <w:rsid w:val="00DD2EA2"/>
    <w:rsid w:val="00DE22D9"/>
    <w:rsid w:val="00DE2F9F"/>
    <w:rsid w:val="00DE3AAA"/>
    <w:rsid w:val="00DE7F80"/>
    <w:rsid w:val="00DF40F5"/>
    <w:rsid w:val="00DF6009"/>
    <w:rsid w:val="00DF679F"/>
    <w:rsid w:val="00DF70AE"/>
    <w:rsid w:val="00E0415C"/>
    <w:rsid w:val="00E048A6"/>
    <w:rsid w:val="00E05B5E"/>
    <w:rsid w:val="00E110C2"/>
    <w:rsid w:val="00E11392"/>
    <w:rsid w:val="00E128E8"/>
    <w:rsid w:val="00E12A3A"/>
    <w:rsid w:val="00E13F89"/>
    <w:rsid w:val="00E146A3"/>
    <w:rsid w:val="00E17E3C"/>
    <w:rsid w:val="00E20881"/>
    <w:rsid w:val="00E210AD"/>
    <w:rsid w:val="00E21142"/>
    <w:rsid w:val="00E211D2"/>
    <w:rsid w:val="00E22289"/>
    <w:rsid w:val="00E24C24"/>
    <w:rsid w:val="00E26449"/>
    <w:rsid w:val="00E2655D"/>
    <w:rsid w:val="00E26E53"/>
    <w:rsid w:val="00E31BAC"/>
    <w:rsid w:val="00E37A4E"/>
    <w:rsid w:val="00E433F7"/>
    <w:rsid w:val="00E4393D"/>
    <w:rsid w:val="00E43B7B"/>
    <w:rsid w:val="00E50A2C"/>
    <w:rsid w:val="00E51A69"/>
    <w:rsid w:val="00E53721"/>
    <w:rsid w:val="00E5551A"/>
    <w:rsid w:val="00E557B4"/>
    <w:rsid w:val="00E56843"/>
    <w:rsid w:val="00E57E70"/>
    <w:rsid w:val="00E61A1C"/>
    <w:rsid w:val="00E621FC"/>
    <w:rsid w:val="00E708B6"/>
    <w:rsid w:val="00E729AE"/>
    <w:rsid w:val="00E72B2C"/>
    <w:rsid w:val="00E75762"/>
    <w:rsid w:val="00E75F8B"/>
    <w:rsid w:val="00E7793F"/>
    <w:rsid w:val="00E810B9"/>
    <w:rsid w:val="00E81210"/>
    <w:rsid w:val="00E81915"/>
    <w:rsid w:val="00E83FDF"/>
    <w:rsid w:val="00E84D3C"/>
    <w:rsid w:val="00E8573E"/>
    <w:rsid w:val="00E8737D"/>
    <w:rsid w:val="00E90997"/>
    <w:rsid w:val="00E922DE"/>
    <w:rsid w:val="00E93687"/>
    <w:rsid w:val="00E9525D"/>
    <w:rsid w:val="00E9528E"/>
    <w:rsid w:val="00E9655D"/>
    <w:rsid w:val="00E971C4"/>
    <w:rsid w:val="00EA306D"/>
    <w:rsid w:val="00EA6E28"/>
    <w:rsid w:val="00EB28EE"/>
    <w:rsid w:val="00EB3F43"/>
    <w:rsid w:val="00EB6142"/>
    <w:rsid w:val="00EB6A98"/>
    <w:rsid w:val="00EB6AF1"/>
    <w:rsid w:val="00EB7657"/>
    <w:rsid w:val="00EB7796"/>
    <w:rsid w:val="00EC0208"/>
    <w:rsid w:val="00EC138E"/>
    <w:rsid w:val="00EC15A4"/>
    <w:rsid w:val="00EC4C53"/>
    <w:rsid w:val="00EC71F7"/>
    <w:rsid w:val="00EC729B"/>
    <w:rsid w:val="00ED0710"/>
    <w:rsid w:val="00ED12CA"/>
    <w:rsid w:val="00ED1ABD"/>
    <w:rsid w:val="00ED21E5"/>
    <w:rsid w:val="00ED40E9"/>
    <w:rsid w:val="00ED4FB1"/>
    <w:rsid w:val="00EE02EA"/>
    <w:rsid w:val="00EE24FA"/>
    <w:rsid w:val="00EE250B"/>
    <w:rsid w:val="00EE25F1"/>
    <w:rsid w:val="00EE2AA7"/>
    <w:rsid w:val="00EE6B4E"/>
    <w:rsid w:val="00EE6E3D"/>
    <w:rsid w:val="00EF2A96"/>
    <w:rsid w:val="00EF41C8"/>
    <w:rsid w:val="00EF4755"/>
    <w:rsid w:val="00F00341"/>
    <w:rsid w:val="00F00F1F"/>
    <w:rsid w:val="00F11A85"/>
    <w:rsid w:val="00F12237"/>
    <w:rsid w:val="00F17B49"/>
    <w:rsid w:val="00F17E9A"/>
    <w:rsid w:val="00F20996"/>
    <w:rsid w:val="00F23D40"/>
    <w:rsid w:val="00F258BD"/>
    <w:rsid w:val="00F26AC4"/>
    <w:rsid w:val="00F30B72"/>
    <w:rsid w:val="00F310E4"/>
    <w:rsid w:val="00F349E3"/>
    <w:rsid w:val="00F4264D"/>
    <w:rsid w:val="00F42BF2"/>
    <w:rsid w:val="00F44753"/>
    <w:rsid w:val="00F4583E"/>
    <w:rsid w:val="00F45E64"/>
    <w:rsid w:val="00F45EC8"/>
    <w:rsid w:val="00F46284"/>
    <w:rsid w:val="00F47507"/>
    <w:rsid w:val="00F51DBB"/>
    <w:rsid w:val="00F60215"/>
    <w:rsid w:val="00F616D0"/>
    <w:rsid w:val="00F62051"/>
    <w:rsid w:val="00F62258"/>
    <w:rsid w:val="00F65805"/>
    <w:rsid w:val="00F66BB4"/>
    <w:rsid w:val="00F70793"/>
    <w:rsid w:val="00F723CC"/>
    <w:rsid w:val="00F73FA1"/>
    <w:rsid w:val="00F75D26"/>
    <w:rsid w:val="00F76915"/>
    <w:rsid w:val="00F806BF"/>
    <w:rsid w:val="00F84381"/>
    <w:rsid w:val="00F85EA6"/>
    <w:rsid w:val="00F86205"/>
    <w:rsid w:val="00F918AA"/>
    <w:rsid w:val="00F91903"/>
    <w:rsid w:val="00F91B9A"/>
    <w:rsid w:val="00F92775"/>
    <w:rsid w:val="00F9486E"/>
    <w:rsid w:val="00F9570B"/>
    <w:rsid w:val="00FA0C41"/>
    <w:rsid w:val="00FA22C4"/>
    <w:rsid w:val="00FA5DB5"/>
    <w:rsid w:val="00FB1D28"/>
    <w:rsid w:val="00FB2B66"/>
    <w:rsid w:val="00FB3722"/>
    <w:rsid w:val="00FB69C8"/>
    <w:rsid w:val="00FB7843"/>
    <w:rsid w:val="00FC24CA"/>
    <w:rsid w:val="00FC32F9"/>
    <w:rsid w:val="00FC4467"/>
    <w:rsid w:val="00FC5EB1"/>
    <w:rsid w:val="00FC79FE"/>
    <w:rsid w:val="00FD45C8"/>
    <w:rsid w:val="00FD4C4A"/>
    <w:rsid w:val="00FD76CA"/>
    <w:rsid w:val="00FD7E25"/>
    <w:rsid w:val="00FE561E"/>
    <w:rsid w:val="00FE648A"/>
    <w:rsid w:val="00FF187A"/>
    <w:rsid w:val="00FF4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80905"/>
  <w15:docId w15:val="{51D69840-7CB0-40EE-93AF-C2444277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character" w:styleId="Strong">
    <w:name w:val="Strong"/>
    <w:basedOn w:val="DefaultParagraphFont"/>
    <w:uiPriority w:val="22"/>
    <w:qFormat/>
    <w:rsid w:val="00C0260B"/>
    <w:rPr>
      <w:b/>
      <w:bCs/>
    </w:rPr>
  </w:style>
  <w:style w:type="paragraph" w:styleId="ListParagraph">
    <w:name w:val="List Paragraph"/>
    <w:basedOn w:val="Normal"/>
    <w:uiPriority w:val="34"/>
    <w:qFormat/>
    <w:rsid w:val="00AA332A"/>
    <w:pPr>
      <w:ind w:left="720"/>
      <w:contextualSpacing/>
    </w:pPr>
  </w:style>
  <w:style w:type="paragraph" w:styleId="Revision">
    <w:name w:val="Revision"/>
    <w:hidden/>
    <w:uiPriority w:val="99"/>
    <w:semiHidden/>
    <w:rsid w:val="00851E01"/>
    <w:pPr>
      <w:spacing w:after="0" w:line="240" w:lineRule="auto"/>
    </w:pPr>
  </w:style>
  <w:style w:type="paragraph" w:customStyle="1" w:styleId="BodyTextBullet1">
    <w:name w:val="Body Text Bullet 1"/>
    <w:rsid w:val="00031172"/>
    <w:pPr>
      <w:tabs>
        <w:tab w:val="left" w:pos="1164"/>
      </w:tabs>
      <w:suppressAutoHyphens/>
      <w:autoSpaceDN w:val="0"/>
      <w:spacing w:after="0" w:line="240" w:lineRule="auto"/>
      <w:ind w:right="2721"/>
    </w:pPr>
    <w:rPr>
      <w:rFonts w:ascii="Bau Pro" w:eastAsia="Arial Unicode MS" w:hAnsi="Bau Pro" w:cs="Arial Unicode MS"/>
      <w:color w:val="383D83"/>
      <w:spacing w:val="-3"/>
      <w:sz w:val="20"/>
      <w:szCs w:val="20"/>
    </w:rPr>
  </w:style>
  <w:style w:type="paragraph" w:customStyle="1" w:styleId="xxxxxxmsonormal">
    <w:name w:val="x_x_x_x_x_x_msonormal"/>
    <w:basedOn w:val="Normal"/>
    <w:rsid w:val="00513DA4"/>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xxxxxcontentpasted0">
    <w:name w:val="x_x_x_x_x_contentpasted0"/>
    <w:basedOn w:val="DefaultParagraphFont"/>
    <w:rsid w:val="00513DA4"/>
  </w:style>
  <w:style w:type="paragraph" w:customStyle="1" w:styleId="xmsonormal">
    <w:name w:val="x_msonormal"/>
    <w:basedOn w:val="Normal"/>
    <w:rsid w:val="009B54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12C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F4D89"/>
    <w:rPr>
      <w:i/>
      <w:iCs/>
    </w:rPr>
  </w:style>
  <w:style w:type="paragraph" w:customStyle="1" w:styleId="bodytext1">
    <w:name w:val="bodytext1"/>
    <w:basedOn w:val="Normal"/>
    <w:rsid w:val="004E66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661C"/>
    <w:rPr>
      <w:color w:val="0000FF"/>
      <w:u w:val="single"/>
    </w:rPr>
  </w:style>
  <w:style w:type="paragraph" w:customStyle="1" w:styleId="gmail-msonospacing">
    <w:name w:val="gmail-msonospacing"/>
    <w:basedOn w:val="Normal"/>
    <w:rsid w:val="00E43B7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5A5D"/>
    <w:rPr>
      <w:sz w:val="16"/>
      <w:szCs w:val="16"/>
    </w:rPr>
  </w:style>
  <w:style w:type="paragraph" w:styleId="CommentText">
    <w:name w:val="annotation text"/>
    <w:basedOn w:val="Normal"/>
    <w:link w:val="CommentTextChar"/>
    <w:uiPriority w:val="99"/>
    <w:unhideWhenUsed/>
    <w:rsid w:val="007F5A5D"/>
    <w:pPr>
      <w:spacing w:line="240" w:lineRule="auto"/>
    </w:pPr>
    <w:rPr>
      <w:sz w:val="20"/>
      <w:szCs w:val="20"/>
    </w:rPr>
  </w:style>
  <w:style w:type="character" w:customStyle="1" w:styleId="CommentTextChar">
    <w:name w:val="Comment Text Char"/>
    <w:basedOn w:val="DefaultParagraphFont"/>
    <w:link w:val="CommentText"/>
    <w:uiPriority w:val="99"/>
    <w:rsid w:val="007F5A5D"/>
    <w:rPr>
      <w:sz w:val="20"/>
      <w:szCs w:val="20"/>
    </w:rPr>
  </w:style>
  <w:style w:type="paragraph" w:styleId="CommentSubject">
    <w:name w:val="annotation subject"/>
    <w:basedOn w:val="CommentText"/>
    <w:next w:val="CommentText"/>
    <w:link w:val="CommentSubjectChar"/>
    <w:uiPriority w:val="99"/>
    <w:semiHidden/>
    <w:unhideWhenUsed/>
    <w:rsid w:val="007F5A5D"/>
    <w:rPr>
      <w:b/>
      <w:bCs/>
    </w:rPr>
  </w:style>
  <w:style w:type="character" w:customStyle="1" w:styleId="CommentSubjectChar">
    <w:name w:val="Comment Subject Char"/>
    <w:basedOn w:val="CommentTextChar"/>
    <w:link w:val="CommentSubject"/>
    <w:uiPriority w:val="99"/>
    <w:semiHidden/>
    <w:rsid w:val="007F5A5D"/>
    <w:rPr>
      <w:b/>
      <w:bCs/>
      <w:sz w:val="20"/>
      <w:szCs w:val="20"/>
    </w:rPr>
  </w:style>
  <w:style w:type="paragraph" w:styleId="FootnoteText">
    <w:name w:val="footnote text"/>
    <w:basedOn w:val="Normal"/>
    <w:link w:val="FootnoteTextChar"/>
    <w:uiPriority w:val="99"/>
    <w:semiHidden/>
    <w:unhideWhenUsed/>
    <w:rsid w:val="00021E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E7E"/>
    <w:rPr>
      <w:sz w:val="20"/>
      <w:szCs w:val="20"/>
    </w:rPr>
  </w:style>
  <w:style w:type="character" w:styleId="FootnoteReference">
    <w:name w:val="footnote reference"/>
    <w:basedOn w:val="DefaultParagraphFont"/>
    <w:uiPriority w:val="99"/>
    <w:semiHidden/>
    <w:unhideWhenUsed/>
    <w:rsid w:val="00021E7E"/>
    <w:rPr>
      <w:vertAlign w:val="superscript"/>
    </w:rPr>
  </w:style>
  <w:style w:type="paragraph" w:customStyle="1" w:styleId="docsubtitlelevel1bis">
    <w:name w:val="doc_subtitle_level1_bis"/>
    <w:basedOn w:val="Normal"/>
    <w:rsid w:val="00021E7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0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4F1"/>
  </w:style>
  <w:style w:type="paragraph" w:styleId="Footer">
    <w:name w:val="footer"/>
    <w:basedOn w:val="Normal"/>
    <w:link w:val="FooterChar"/>
    <w:uiPriority w:val="99"/>
    <w:unhideWhenUsed/>
    <w:rsid w:val="00A404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237319">
      <w:bodyDiv w:val="1"/>
      <w:marLeft w:val="0"/>
      <w:marRight w:val="0"/>
      <w:marTop w:val="0"/>
      <w:marBottom w:val="0"/>
      <w:divBdr>
        <w:top w:val="none" w:sz="0" w:space="0" w:color="auto"/>
        <w:left w:val="none" w:sz="0" w:space="0" w:color="auto"/>
        <w:bottom w:val="none" w:sz="0" w:space="0" w:color="auto"/>
        <w:right w:val="none" w:sz="0" w:space="0" w:color="auto"/>
      </w:divBdr>
      <w:divsChild>
        <w:div w:id="605816066">
          <w:marLeft w:val="0"/>
          <w:marRight w:val="0"/>
          <w:marTop w:val="0"/>
          <w:marBottom w:val="0"/>
          <w:divBdr>
            <w:top w:val="none" w:sz="0" w:space="0" w:color="auto"/>
            <w:left w:val="none" w:sz="0" w:space="0" w:color="auto"/>
            <w:bottom w:val="none" w:sz="0" w:space="0" w:color="auto"/>
            <w:right w:val="none" w:sz="0" w:space="0" w:color="auto"/>
          </w:divBdr>
        </w:div>
        <w:div w:id="504520100">
          <w:marLeft w:val="0"/>
          <w:marRight w:val="0"/>
          <w:marTop w:val="0"/>
          <w:marBottom w:val="0"/>
          <w:divBdr>
            <w:top w:val="none" w:sz="0" w:space="0" w:color="auto"/>
            <w:left w:val="none" w:sz="0" w:space="0" w:color="auto"/>
            <w:bottom w:val="none" w:sz="0" w:space="0" w:color="auto"/>
            <w:right w:val="none" w:sz="0" w:space="0" w:color="auto"/>
          </w:divBdr>
        </w:div>
      </w:divsChild>
    </w:div>
    <w:div w:id="608009602">
      <w:bodyDiv w:val="1"/>
      <w:marLeft w:val="0"/>
      <w:marRight w:val="0"/>
      <w:marTop w:val="0"/>
      <w:marBottom w:val="0"/>
      <w:divBdr>
        <w:top w:val="none" w:sz="0" w:space="0" w:color="auto"/>
        <w:left w:val="none" w:sz="0" w:space="0" w:color="auto"/>
        <w:bottom w:val="none" w:sz="0" w:space="0" w:color="auto"/>
        <w:right w:val="none" w:sz="0" w:space="0" w:color="auto"/>
      </w:divBdr>
    </w:div>
    <w:div w:id="662054529">
      <w:bodyDiv w:val="1"/>
      <w:marLeft w:val="0"/>
      <w:marRight w:val="0"/>
      <w:marTop w:val="0"/>
      <w:marBottom w:val="0"/>
      <w:divBdr>
        <w:top w:val="none" w:sz="0" w:space="0" w:color="auto"/>
        <w:left w:val="none" w:sz="0" w:space="0" w:color="auto"/>
        <w:bottom w:val="none" w:sz="0" w:space="0" w:color="auto"/>
        <w:right w:val="none" w:sz="0" w:space="0" w:color="auto"/>
      </w:divBdr>
    </w:div>
    <w:div w:id="864755652">
      <w:bodyDiv w:val="1"/>
      <w:marLeft w:val="0"/>
      <w:marRight w:val="0"/>
      <w:marTop w:val="0"/>
      <w:marBottom w:val="0"/>
      <w:divBdr>
        <w:top w:val="none" w:sz="0" w:space="0" w:color="auto"/>
        <w:left w:val="none" w:sz="0" w:space="0" w:color="auto"/>
        <w:bottom w:val="none" w:sz="0" w:space="0" w:color="auto"/>
        <w:right w:val="none" w:sz="0" w:space="0" w:color="auto"/>
      </w:divBdr>
      <w:divsChild>
        <w:div w:id="987199701">
          <w:marLeft w:val="0"/>
          <w:marRight w:val="0"/>
          <w:marTop w:val="0"/>
          <w:marBottom w:val="0"/>
          <w:divBdr>
            <w:top w:val="none" w:sz="0" w:space="0" w:color="auto"/>
            <w:left w:val="none" w:sz="0" w:space="0" w:color="auto"/>
            <w:bottom w:val="none" w:sz="0" w:space="0" w:color="auto"/>
            <w:right w:val="none" w:sz="0" w:space="0" w:color="auto"/>
          </w:divBdr>
        </w:div>
      </w:divsChild>
    </w:div>
    <w:div w:id="953949073">
      <w:bodyDiv w:val="1"/>
      <w:marLeft w:val="0"/>
      <w:marRight w:val="0"/>
      <w:marTop w:val="0"/>
      <w:marBottom w:val="0"/>
      <w:divBdr>
        <w:top w:val="none" w:sz="0" w:space="0" w:color="auto"/>
        <w:left w:val="none" w:sz="0" w:space="0" w:color="auto"/>
        <w:bottom w:val="none" w:sz="0" w:space="0" w:color="auto"/>
        <w:right w:val="none" w:sz="0" w:space="0" w:color="auto"/>
      </w:divBdr>
    </w:div>
    <w:div w:id="1042167703">
      <w:bodyDiv w:val="1"/>
      <w:marLeft w:val="0"/>
      <w:marRight w:val="0"/>
      <w:marTop w:val="0"/>
      <w:marBottom w:val="0"/>
      <w:divBdr>
        <w:top w:val="none" w:sz="0" w:space="0" w:color="auto"/>
        <w:left w:val="none" w:sz="0" w:space="0" w:color="auto"/>
        <w:bottom w:val="none" w:sz="0" w:space="0" w:color="auto"/>
        <w:right w:val="none" w:sz="0" w:space="0" w:color="auto"/>
      </w:divBdr>
    </w:div>
    <w:div w:id="1066878524">
      <w:bodyDiv w:val="1"/>
      <w:marLeft w:val="0"/>
      <w:marRight w:val="0"/>
      <w:marTop w:val="0"/>
      <w:marBottom w:val="0"/>
      <w:divBdr>
        <w:top w:val="none" w:sz="0" w:space="0" w:color="auto"/>
        <w:left w:val="none" w:sz="0" w:space="0" w:color="auto"/>
        <w:bottom w:val="none" w:sz="0" w:space="0" w:color="auto"/>
        <w:right w:val="none" w:sz="0" w:space="0" w:color="auto"/>
      </w:divBdr>
    </w:div>
    <w:div w:id="1104761568">
      <w:bodyDiv w:val="1"/>
      <w:marLeft w:val="0"/>
      <w:marRight w:val="0"/>
      <w:marTop w:val="0"/>
      <w:marBottom w:val="0"/>
      <w:divBdr>
        <w:top w:val="none" w:sz="0" w:space="0" w:color="auto"/>
        <w:left w:val="none" w:sz="0" w:space="0" w:color="auto"/>
        <w:bottom w:val="none" w:sz="0" w:space="0" w:color="auto"/>
        <w:right w:val="none" w:sz="0" w:space="0" w:color="auto"/>
      </w:divBdr>
    </w:div>
    <w:div w:id="1328023473">
      <w:bodyDiv w:val="1"/>
      <w:marLeft w:val="0"/>
      <w:marRight w:val="0"/>
      <w:marTop w:val="0"/>
      <w:marBottom w:val="0"/>
      <w:divBdr>
        <w:top w:val="none" w:sz="0" w:space="0" w:color="auto"/>
        <w:left w:val="none" w:sz="0" w:space="0" w:color="auto"/>
        <w:bottom w:val="none" w:sz="0" w:space="0" w:color="auto"/>
        <w:right w:val="none" w:sz="0" w:space="0" w:color="auto"/>
      </w:divBdr>
      <w:divsChild>
        <w:div w:id="1678922163">
          <w:marLeft w:val="547"/>
          <w:marRight w:val="288"/>
          <w:marTop w:val="0"/>
          <w:marBottom w:val="0"/>
          <w:divBdr>
            <w:top w:val="none" w:sz="0" w:space="0" w:color="auto"/>
            <w:left w:val="none" w:sz="0" w:space="0" w:color="auto"/>
            <w:bottom w:val="none" w:sz="0" w:space="0" w:color="auto"/>
            <w:right w:val="none" w:sz="0" w:space="0" w:color="auto"/>
          </w:divBdr>
        </w:div>
      </w:divsChild>
    </w:div>
    <w:div w:id="1389067221">
      <w:bodyDiv w:val="1"/>
      <w:marLeft w:val="0"/>
      <w:marRight w:val="0"/>
      <w:marTop w:val="0"/>
      <w:marBottom w:val="0"/>
      <w:divBdr>
        <w:top w:val="none" w:sz="0" w:space="0" w:color="auto"/>
        <w:left w:val="none" w:sz="0" w:space="0" w:color="auto"/>
        <w:bottom w:val="none" w:sz="0" w:space="0" w:color="auto"/>
        <w:right w:val="none" w:sz="0" w:space="0" w:color="auto"/>
      </w:divBdr>
    </w:div>
    <w:div w:id="1526942724">
      <w:bodyDiv w:val="1"/>
      <w:marLeft w:val="0"/>
      <w:marRight w:val="0"/>
      <w:marTop w:val="0"/>
      <w:marBottom w:val="0"/>
      <w:divBdr>
        <w:top w:val="none" w:sz="0" w:space="0" w:color="auto"/>
        <w:left w:val="none" w:sz="0" w:space="0" w:color="auto"/>
        <w:bottom w:val="none" w:sz="0" w:space="0" w:color="auto"/>
        <w:right w:val="none" w:sz="0" w:space="0" w:color="auto"/>
      </w:divBdr>
    </w:div>
    <w:div w:id="1534684049">
      <w:bodyDiv w:val="1"/>
      <w:marLeft w:val="0"/>
      <w:marRight w:val="0"/>
      <w:marTop w:val="0"/>
      <w:marBottom w:val="0"/>
      <w:divBdr>
        <w:top w:val="none" w:sz="0" w:space="0" w:color="auto"/>
        <w:left w:val="none" w:sz="0" w:space="0" w:color="auto"/>
        <w:bottom w:val="none" w:sz="0" w:space="0" w:color="auto"/>
        <w:right w:val="none" w:sz="0" w:space="0" w:color="auto"/>
      </w:divBdr>
    </w:div>
    <w:div w:id="1584101551">
      <w:bodyDiv w:val="1"/>
      <w:marLeft w:val="0"/>
      <w:marRight w:val="0"/>
      <w:marTop w:val="0"/>
      <w:marBottom w:val="0"/>
      <w:divBdr>
        <w:top w:val="none" w:sz="0" w:space="0" w:color="auto"/>
        <w:left w:val="none" w:sz="0" w:space="0" w:color="auto"/>
        <w:bottom w:val="none" w:sz="0" w:space="0" w:color="auto"/>
        <w:right w:val="none" w:sz="0" w:space="0" w:color="auto"/>
      </w:divBdr>
    </w:div>
    <w:div w:id="2030447600">
      <w:bodyDiv w:val="1"/>
      <w:marLeft w:val="0"/>
      <w:marRight w:val="0"/>
      <w:marTop w:val="0"/>
      <w:marBottom w:val="0"/>
      <w:divBdr>
        <w:top w:val="none" w:sz="0" w:space="0" w:color="auto"/>
        <w:left w:val="none" w:sz="0" w:space="0" w:color="auto"/>
        <w:bottom w:val="none" w:sz="0" w:space="0" w:color="auto"/>
        <w:right w:val="none" w:sz="0" w:space="0" w:color="auto"/>
      </w:divBdr>
    </w:div>
    <w:div w:id="214677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46C3D-CD9B-46C9-A34C-15FF93C429D9}">
  <ds:schemaRefs>
    <ds:schemaRef ds:uri="http://schemas.openxmlformats.org/officeDocument/2006/bibliography"/>
  </ds:schemaRefs>
</ds:datastoreItem>
</file>

<file path=customXml/itemProps2.xml><?xml version="1.0" encoding="utf-8"?>
<ds:datastoreItem xmlns:ds="http://schemas.openxmlformats.org/officeDocument/2006/customXml" ds:itemID="{585F48D7-D4BC-4FCA-A3B1-0366653D3770}">
  <ds:schemaRefs>
    <ds:schemaRef ds:uri="http://schemas.microsoft.com/sharepoint/v3/contenttype/forms"/>
  </ds:schemaRefs>
</ds:datastoreItem>
</file>

<file path=customXml/itemProps3.xml><?xml version="1.0" encoding="utf-8"?>
<ds:datastoreItem xmlns:ds="http://schemas.openxmlformats.org/officeDocument/2006/customXml" ds:itemID="{EE9C5C8A-06D0-4D5D-860E-C420492015DE}">
  <ds:schemaRefs>
    <ds:schemaRef ds:uri="http://purl.org/dc/terms/"/>
    <ds:schemaRef ds:uri="f76408ff-cc63-4ac7-9fcd-ff3fb8d4b7c2"/>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bc48fb7b-19e1-41c9-9f5e-42f45b0c0c71"/>
    <ds:schemaRef ds:uri="http://purl.org/dc/elements/1.1/"/>
  </ds:schemaRefs>
</ds:datastoreItem>
</file>

<file path=customXml/itemProps4.xml><?xml version="1.0" encoding="utf-8"?>
<ds:datastoreItem xmlns:ds="http://schemas.openxmlformats.org/officeDocument/2006/customXml" ds:itemID="{E7043871-6072-442F-96D0-B6EA8C415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5437</Characters>
  <Application>Microsoft Office Word</Application>
  <DocSecurity>4</DocSecurity>
  <Lines>271</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Krystyna Bakhtina</dc:creator>
  <cp:lastModifiedBy>Pauline Duboisgraffin</cp:lastModifiedBy>
  <cp:revision>2</cp:revision>
  <cp:lastPrinted>2024-10-08T11:36:00Z</cp:lastPrinted>
  <dcterms:created xsi:type="dcterms:W3CDTF">2024-10-08T11:36:00Z</dcterms:created>
  <dcterms:modified xsi:type="dcterms:W3CDTF">2024-10-08T11:36:00Z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GrammarlyDocumentId">
    <vt:lpwstr>4eacfd6884256a728901e78237c567e84086bbe82f6292e8cab46551c9d93851</vt:lpwstr>
  </property>
</Properties>
</file>