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46779D" w14:textId="66D56D20" w:rsidR="003A78C7" w:rsidRPr="000A1A1A" w:rsidRDefault="003A78C7" w:rsidP="003A78C7">
      <w:pPr>
        <w:pStyle w:val="PositionPaper"/>
        <w:spacing w:after="240"/>
        <w:ind w:right="1983"/>
        <w:rPr>
          <w:rFonts w:asciiTheme="minorHAnsi" w:hAnsiTheme="minorHAnsi" w:cstheme="minorHAnsi"/>
          <w:b/>
          <w:bCs/>
          <w:color w:val="002060"/>
          <w:sz w:val="56"/>
          <w:szCs w:val="56"/>
          <w:bdr w:val="none" w:sz="0" w:space="0" w:color="auto"/>
        </w:rPr>
      </w:pPr>
      <w:r w:rsidRPr="000A1A1A">
        <w:rPr>
          <w:rFonts w:asciiTheme="minorHAnsi" w:hAnsiTheme="minorHAnsi" w:cstheme="minorHAnsi"/>
          <w:noProof/>
          <w:color w:val="002060"/>
        </w:rPr>
        <mc:AlternateContent>
          <mc:Choice Requires="wpg">
            <w:drawing>
              <wp:anchor distT="0" distB="0" distL="114300" distR="114300" simplePos="0" relativeHeight="251659264" behindDoc="0" locked="0" layoutInCell="1" allowOverlap="1" wp14:anchorId="43BA9982" wp14:editId="689FE2DF">
                <wp:simplePos x="0" y="0"/>
                <wp:positionH relativeFrom="column">
                  <wp:posOffset>4587240</wp:posOffset>
                </wp:positionH>
                <wp:positionV relativeFrom="paragraph">
                  <wp:posOffset>-228600</wp:posOffset>
                </wp:positionV>
                <wp:extent cx="2024380" cy="1844040"/>
                <wp:effectExtent l="0" t="0" r="0" b="381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24380" cy="1844040"/>
                          <a:chOff x="0" y="0"/>
                          <a:chExt cx="1623346" cy="1469654"/>
                        </a:xfrm>
                      </wpg:grpSpPr>
                      <wps:wsp>
                        <wps:cNvPr id="4" name="Text Box 2"/>
                        <wps:cNvSpPr txBox="1">
                          <a:spLocks noChangeArrowheads="1"/>
                        </wps:cNvSpPr>
                        <wps:spPr bwMode="auto">
                          <a:xfrm>
                            <a:off x="0" y="0"/>
                            <a:ext cx="1622711" cy="811914"/>
                          </a:xfrm>
                          <a:prstGeom prst="rect">
                            <a:avLst/>
                          </a:prstGeom>
                          <a:noFill/>
                          <a:ln w="9525">
                            <a:noFill/>
                            <a:miter lim="800000"/>
                            <a:headEnd/>
                            <a:tailEnd/>
                          </a:ln>
                        </wps:spPr>
                        <wps:txbx>
                          <w:txbxContent>
                            <w:p w14:paraId="5FC30930" w14:textId="77777777" w:rsidR="003A78C7" w:rsidRPr="008B419B" w:rsidRDefault="003A78C7" w:rsidP="003A78C7">
                              <w:pPr>
                                <w:rPr>
                                  <w:rFonts w:ascii="Arial" w:hAnsi="Arial" w:cs="Arial"/>
                                  <w:color w:val="383D83"/>
                                  <w:spacing w:val="-3"/>
                                  <w:sz w:val="18"/>
                                  <w:szCs w:val="20"/>
                                  <w:lang w:val="en-GB" w:eastAsia="en-GB"/>
                                </w:rPr>
                              </w:pPr>
                              <w:r w:rsidRPr="008B419B">
                                <w:rPr>
                                  <w:rFonts w:ascii="Arial" w:hAnsi="Arial" w:cs="Arial"/>
                                  <w:color w:val="383D83"/>
                                  <w:spacing w:val="-3"/>
                                  <w:sz w:val="18"/>
                                  <w:szCs w:val="20"/>
                                  <w:lang w:val="en-GB" w:eastAsia="en-GB"/>
                                </w:rPr>
                                <w:t xml:space="preserve">Square de Meeûs – </w:t>
                              </w:r>
                              <w:r w:rsidRPr="008B419B">
                                <w:rPr>
                                  <w:rFonts w:ascii="Arial" w:hAnsi="Arial" w:cs="Arial"/>
                                  <w:color w:val="383D83"/>
                                  <w:spacing w:val="-3"/>
                                  <w:sz w:val="18"/>
                                  <w:szCs w:val="20"/>
                                  <w:lang w:val="en-GB" w:eastAsia="en-GB"/>
                                </w:rPr>
                                <w:br/>
                                <w:t xml:space="preserve">De Meeûssquare 38/40 </w:t>
                              </w:r>
                            </w:p>
                            <w:p w14:paraId="58445838" w14:textId="77777777" w:rsidR="003A78C7" w:rsidRPr="008B419B" w:rsidRDefault="003A78C7" w:rsidP="003A78C7">
                              <w:pPr>
                                <w:rPr>
                                  <w:rFonts w:ascii="Arial" w:hAnsi="Arial" w:cs="Arial"/>
                                  <w:color w:val="383D83"/>
                                  <w:spacing w:val="-3"/>
                                  <w:sz w:val="18"/>
                                  <w:szCs w:val="20"/>
                                  <w:lang w:val="en-GB" w:eastAsia="en-GB"/>
                                </w:rPr>
                              </w:pPr>
                              <w:r w:rsidRPr="008B419B">
                                <w:rPr>
                                  <w:rFonts w:ascii="Arial" w:hAnsi="Arial" w:cs="Arial"/>
                                  <w:color w:val="383D83"/>
                                  <w:spacing w:val="-3"/>
                                  <w:sz w:val="18"/>
                                  <w:szCs w:val="20"/>
                                  <w:lang w:val="en-GB" w:eastAsia="en-GB"/>
                                </w:rPr>
                                <w:t>1000 Brussels – Belgium</w:t>
                              </w:r>
                            </w:p>
                            <w:p w14:paraId="50F937C1" w14:textId="5327CEA7" w:rsidR="003A78C7" w:rsidRPr="008B419B" w:rsidRDefault="003A78C7" w:rsidP="003A78C7">
                              <w:pPr>
                                <w:spacing w:before="120"/>
                                <w:rPr>
                                  <w:rFonts w:ascii="Arial" w:hAnsi="Arial" w:cs="Arial"/>
                                  <w:color w:val="383D83"/>
                                  <w:spacing w:val="-3"/>
                                  <w:sz w:val="18"/>
                                  <w:szCs w:val="20"/>
                                  <w:lang w:val="de-DE" w:eastAsia="en-GB"/>
                                </w:rPr>
                              </w:pPr>
                              <w:r w:rsidRPr="008B419B">
                                <w:rPr>
                                  <w:rFonts w:ascii="Arial" w:hAnsi="Arial" w:cs="Arial"/>
                                  <w:b/>
                                  <w:color w:val="383D83"/>
                                  <w:spacing w:val="-3"/>
                                  <w:sz w:val="16"/>
                                  <w:szCs w:val="20"/>
                                  <w:lang w:val="de-DE" w:eastAsia="en-GB"/>
                                </w:rPr>
                                <w:t>T</w:t>
                              </w:r>
                              <w:r w:rsidRPr="008B419B">
                                <w:rPr>
                                  <w:rFonts w:ascii="Arial" w:hAnsi="Arial" w:cs="Arial"/>
                                  <w:color w:val="383D83"/>
                                  <w:spacing w:val="-3"/>
                                  <w:sz w:val="18"/>
                                  <w:szCs w:val="20"/>
                                  <w:lang w:val="de-DE" w:eastAsia="en-GB"/>
                                </w:rPr>
                                <w:t xml:space="preserve"> +3</w:t>
                              </w:r>
                              <w:r w:rsidR="007124B9" w:rsidRPr="008B419B">
                                <w:rPr>
                                  <w:rFonts w:ascii="Arial" w:hAnsi="Arial" w:cs="Arial"/>
                                  <w:color w:val="383D83"/>
                                  <w:spacing w:val="-3"/>
                                  <w:sz w:val="18"/>
                                  <w:szCs w:val="20"/>
                                  <w:lang w:val="de-DE" w:eastAsia="en-GB"/>
                                </w:rPr>
                                <w:t>3</w:t>
                              </w:r>
                              <w:r w:rsidRPr="008B419B">
                                <w:rPr>
                                  <w:rFonts w:ascii="Arial" w:hAnsi="Arial" w:cs="Arial"/>
                                  <w:color w:val="383D83"/>
                                  <w:spacing w:val="-3"/>
                                  <w:sz w:val="18"/>
                                  <w:szCs w:val="20"/>
                                  <w:lang w:val="de-DE" w:eastAsia="en-GB"/>
                                </w:rPr>
                                <w:t xml:space="preserve"> (0)</w:t>
                              </w:r>
                              <w:r w:rsidR="007124B9" w:rsidRPr="008B419B">
                                <w:rPr>
                                  <w:rFonts w:ascii="Arial" w:hAnsi="Arial" w:cs="Arial"/>
                                  <w:color w:val="383D83"/>
                                  <w:spacing w:val="-3"/>
                                  <w:sz w:val="18"/>
                                  <w:szCs w:val="20"/>
                                  <w:lang w:val="de-DE" w:eastAsia="en-GB"/>
                                </w:rPr>
                                <w:t xml:space="preserve"> 6</w:t>
                              </w:r>
                              <w:r w:rsidRPr="008B419B">
                                <w:rPr>
                                  <w:rFonts w:ascii="Arial" w:hAnsi="Arial" w:cs="Arial"/>
                                  <w:color w:val="383D83"/>
                                  <w:spacing w:val="-3"/>
                                  <w:sz w:val="18"/>
                                  <w:szCs w:val="20"/>
                                  <w:lang w:val="de-DE" w:eastAsia="en-GB"/>
                                </w:rPr>
                                <w:t xml:space="preserve"> </w:t>
                              </w:r>
                              <w:r w:rsidR="007124B9" w:rsidRPr="008B419B">
                                <w:rPr>
                                  <w:rFonts w:ascii="Arial" w:hAnsi="Arial" w:cs="Arial"/>
                                  <w:color w:val="383D83"/>
                                  <w:spacing w:val="-3"/>
                                  <w:sz w:val="18"/>
                                  <w:szCs w:val="20"/>
                                  <w:lang w:val="de-DE" w:eastAsia="en-GB"/>
                                </w:rPr>
                                <w:t>87 71 512</w:t>
                              </w:r>
                              <w:r w:rsidRPr="008B419B">
                                <w:rPr>
                                  <w:rFonts w:ascii="Arial" w:hAnsi="Arial" w:cs="Arial"/>
                                  <w:color w:val="383D83"/>
                                  <w:spacing w:val="-3"/>
                                  <w:sz w:val="18"/>
                                  <w:szCs w:val="20"/>
                                  <w:lang w:val="de-DE" w:eastAsia="en-GB"/>
                                </w:rPr>
                                <w:br/>
                              </w:r>
                            </w:p>
                            <w:p w14:paraId="03DCD809" w14:textId="77777777" w:rsidR="003A78C7" w:rsidRPr="008B419B" w:rsidRDefault="003A78C7" w:rsidP="003A78C7">
                              <w:pPr>
                                <w:spacing w:before="120"/>
                                <w:rPr>
                                  <w:rFonts w:ascii="Arial" w:hAnsi="Arial" w:cs="Arial"/>
                                  <w:color w:val="383D83"/>
                                  <w:spacing w:val="-3"/>
                                  <w:sz w:val="18"/>
                                  <w:szCs w:val="20"/>
                                  <w:lang w:val="de-DE" w:eastAsia="en-GB"/>
                                </w:rPr>
                              </w:pPr>
                            </w:p>
                          </w:txbxContent>
                        </wps:txbx>
                        <wps:bodyPr rot="0" vert="horz" wrap="square" lIns="91440" tIns="45720" rIns="91440" bIns="45720" anchor="t" anchorCtr="0">
                          <a:noAutofit/>
                        </wps:bodyPr>
                      </wps:wsp>
                      <pic:pic xmlns:pic="http://schemas.openxmlformats.org/drawingml/2006/picture">
                        <pic:nvPicPr>
                          <pic:cNvPr id="6" name="Picture 3"/>
                          <pic:cNvPicPr>
                            <a:picLocks noChangeAspect="1"/>
                          </pic:cNvPicPr>
                        </pic:nvPicPr>
                        <pic:blipFill rotWithShape="1">
                          <a:blip r:embed="rId11" cstate="print">
                            <a:extLst>
                              <a:ext uri="{28A0092B-C50C-407E-A947-70E740481C1C}">
                                <a14:useLocalDpi xmlns:a14="http://schemas.microsoft.com/office/drawing/2010/main" val="0"/>
                              </a:ext>
                            </a:extLst>
                          </a:blip>
                          <a:srcRect/>
                          <a:stretch/>
                        </pic:blipFill>
                        <pic:spPr>
                          <a:xfrm>
                            <a:off x="47501" y="688767"/>
                            <a:ext cx="250190" cy="427355"/>
                          </a:xfrm>
                          <a:prstGeom prst="rect">
                            <a:avLst/>
                          </a:prstGeom>
                        </pic:spPr>
                      </pic:pic>
                      <wps:wsp>
                        <wps:cNvPr id="7" name="Text Box 2"/>
                        <wps:cNvSpPr txBox="1">
                          <a:spLocks noChangeArrowheads="1"/>
                        </wps:cNvSpPr>
                        <wps:spPr bwMode="auto">
                          <a:xfrm>
                            <a:off x="222428" y="651927"/>
                            <a:ext cx="1313683" cy="489001"/>
                          </a:xfrm>
                          <a:prstGeom prst="rect">
                            <a:avLst/>
                          </a:prstGeom>
                          <a:noFill/>
                          <a:ln w="9525">
                            <a:noFill/>
                            <a:miter lim="800000"/>
                            <a:headEnd/>
                            <a:tailEnd/>
                          </a:ln>
                        </wps:spPr>
                        <wps:txbx>
                          <w:txbxContent>
                            <w:p w14:paraId="3F5F96C7" w14:textId="77777777" w:rsidR="003A78C7" w:rsidRPr="008B419B" w:rsidRDefault="003A78C7" w:rsidP="003A78C7">
                              <w:pPr>
                                <w:rPr>
                                  <w:rFonts w:ascii="Arial" w:hAnsi="Arial" w:cs="Arial"/>
                                  <w:color w:val="383D83"/>
                                  <w:spacing w:val="-3"/>
                                  <w:sz w:val="14"/>
                                  <w:szCs w:val="16"/>
                                  <w:lang w:eastAsia="en-GB"/>
                                </w:rPr>
                              </w:pPr>
                              <w:hyperlink r:id="rId12" w:history="1">
                                <w:r w:rsidRPr="008B419B">
                                  <w:rPr>
                                    <w:rFonts w:ascii="Arial" w:hAnsi="Arial" w:cs="Arial"/>
                                    <w:color w:val="383D83"/>
                                    <w:sz w:val="20"/>
                                    <w:szCs w:val="16"/>
                                  </w:rPr>
                                  <w:t>www.ceemet.org</w:t>
                                </w:r>
                              </w:hyperlink>
                            </w:p>
                            <w:p w14:paraId="51281ED1" w14:textId="77777777" w:rsidR="003A78C7" w:rsidRPr="008B419B" w:rsidRDefault="003A78C7" w:rsidP="003A78C7">
                              <w:pPr>
                                <w:spacing w:before="120"/>
                                <w:rPr>
                                  <w:rFonts w:ascii="Arial" w:hAnsi="Arial" w:cs="Arial"/>
                                  <w:color w:val="383D83"/>
                                  <w:spacing w:val="-3"/>
                                  <w:sz w:val="14"/>
                                  <w:szCs w:val="16"/>
                                  <w:lang w:eastAsia="en-GB"/>
                                </w:rPr>
                              </w:pPr>
                              <w:hyperlink r:id="rId13" w:history="1">
                                <w:r w:rsidRPr="008B419B">
                                  <w:rPr>
                                    <w:rFonts w:ascii="Arial" w:hAnsi="Arial" w:cs="Arial"/>
                                    <w:color w:val="383D83"/>
                                    <w:sz w:val="20"/>
                                    <w:szCs w:val="16"/>
                                  </w:rPr>
                                  <w:t>@ceemet</w:t>
                                </w:r>
                              </w:hyperlink>
                            </w:p>
                          </w:txbxContent>
                        </wps:txbx>
                        <wps:bodyPr rot="0" vert="horz" wrap="square" lIns="91440" tIns="45720" rIns="91440" bIns="45720" anchor="t" anchorCtr="0">
                          <a:noAutofit/>
                        </wps:bodyPr>
                      </wps:wsp>
                      <wps:wsp>
                        <wps:cNvPr id="8" name="Text Box 2"/>
                        <wps:cNvSpPr txBox="1">
                          <a:spLocks noChangeArrowheads="1"/>
                        </wps:cNvSpPr>
                        <wps:spPr bwMode="auto">
                          <a:xfrm>
                            <a:off x="0" y="1090496"/>
                            <a:ext cx="1623346" cy="379158"/>
                          </a:xfrm>
                          <a:prstGeom prst="rect">
                            <a:avLst/>
                          </a:prstGeom>
                          <a:noFill/>
                          <a:ln w="9525">
                            <a:noFill/>
                            <a:miter lim="800000"/>
                            <a:headEnd/>
                            <a:tailEnd/>
                          </a:ln>
                        </wps:spPr>
                        <wps:txbx>
                          <w:txbxContent>
                            <w:p w14:paraId="434E4614" w14:textId="77777777" w:rsidR="003A78C7" w:rsidRPr="007F0B43" w:rsidRDefault="003A78C7" w:rsidP="003A78C7">
                              <w:pPr>
                                <w:rPr>
                                  <w:rFonts w:ascii="Arial" w:hAnsi="Arial" w:cs="Arial"/>
                                  <w:color w:val="383D83"/>
                                  <w:spacing w:val="-3"/>
                                  <w:sz w:val="18"/>
                                  <w:szCs w:val="20"/>
                                  <w:lang w:eastAsia="en-GB"/>
                                </w:rPr>
                              </w:pPr>
                              <w:r w:rsidRPr="007F0B43">
                                <w:rPr>
                                  <w:rFonts w:ascii="Arial" w:hAnsi="Arial" w:cs="Arial"/>
                                  <w:color w:val="383D83"/>
                                  <w:spacing w:val="-3"/>
                                  <w:sz w:val="18"/>
                                  <w:szCs w:val="20"/>
                                  <w:lang w:eastAsia="en-GB"/>
                                </w:rPr>
                                <w:t>EU Transparency Register</w:t>
                              </w:r>
                            </w:p>
                            <w:p w14:paraId="2CE34FA6" w14:textId="77777777" w:rsidR="003A78C7" w:rsidRPr="007F0B43" w:rsidRDefault="003A78C7" w:rsidP="003A78C7">
                              <w:pPr>
                                <w:rPr>
                                  <w:rFonts w:ascii="Arial" w:hAnsi="Arial" w:cs="Arial"/>
                                  <w:color w:val="383D83"/>
                                  <w:spacing w:val="-3"/>
                                  <w:sz w:val="18"/>
                                  <w:szCs w:val="20"/>
                                  <w:lang w:eastAsia="en-GB"/>
                                </w:rPr>
                              </w:pPr>
                              <w:r w:rsidRPr="007F0B43">
                                <w:rPr>
                                  <w:rFonts w:ascii="Arial" w:hAnsi="Arial" w:cs="Arial"/>
                                  <w:color w:val="383D83"/>
                                  <w:spacing w:val="-3"/>
                                  <w:sz w:val="18"/>
                                  <w:szCs w:val="20"/>
                                  <w:lang w:eastAsia="en-GB"/>
                                </w:rPr>
                                <w:t>61370904700-45</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43BA9982" id="Group 2" o:spid="_x0000_s1026" style="position:absolute;margin-left:361.2pt;margin-top:-18pt;width:159.4pt;height:145.2pt;z-index:251659264;mso-width-relative:margin;mso-height-relative:margin" coordsize="16233,146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">
                <v:shapetype id="_x0000_t202" coordsize="21600,21600" o:spt="202" path="m,l,21600r21600,l21600,xe">
                  <v:stroke joinstyle="miter"/>
                  <v:path gradientshapeok="t" o:connecttype="rect"/>
                </v:shapetype>
                <v:shape id="Text Box 2" o:spid="_x0000_s1027" type="#_x0000_t202" style="position:absolute;width:16227;height:81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" filled="f" stroked="f">
                  <v:textbox>
                    <w:txbxContent>
                      <w:p w14:paraId="5FC30930" w14:textId="77777777" w:rsidR="003A78C7" w:rsidRPr="008B419B" w:rsidRDefault="003A78C7" w:rsidP="003A78C7">
                        <w:pPr>
                          <w:rPr>
                            <w:rFonts w:ascii="Arial" w:hAnsi="Arial" w:cs="Arial"/>
                            <w:color w:val="383D83"/>
                            <w:spacing w:val="-3"/>
                            <w:sz w:val="18"/>
                            <w:szCs w:val="20"/>
                            <w:lang w:val="en-GB" w:eastAsia="en-GB"/>
                          </w:rPr>
                        </w:pPr>
                        <w:r w:rsidRPr="008B419B">
                          <w:rPr>
                            <w:rFonts w:ascii="Arial" w:hAnsi="Arial" w:cs="Arial"/>
                            <w:color w:val="383D83"/>
                            <w:spacing w:val="-3"/>
                            <w:sz w:val="18"/>
                            <w:szCs w:val="20"/>
                            <w:lang w:val="en-GB" w:eastAsia="en-GB"/>
                          </w:rPr>
                          <w:t xml:space="preserve">Square de Meeûs – </w:t>
                        </w:r>
                        <w:r w:rsidRPr="008B419B">
                          <w:rPr>
                            <w:rFonts w:ascii="Arial" w:hAnsi="Arial" w:cs="Arial"/>
                            <w:color w:val="383D83"/>
                            <w:spacing w:val="-3"/>
                            <w:sz w:val="18"/>
                            <w:szCs w:val="20"/>
                            <w:lang w:val="en-GB" w:eastAsia="en-GB"/>
                          </w:rPr>
                          <w:br/>
                          <w:t xml:space="preserve">De Meeûssquare 38/40 </w:t>
                        </w:r>
                      </w:p>
                      <w:p w14:paraId="58445838" w14:textId="77777777" w:rsidR="003A78C7" w:rsidRPr="008B419B" w:rsidRDefault="003A78C7" w:rsidP="003A78C7">
                        <w:pPr>
                          <w:rPr>
                            <w:rFonts w:ascii="Arial" w:hAnsi="Arial" w:cs="Arial"/>
                            <w:color w:val="383D83"/>
                            <w:spacing w:val="-3"/>
                            <w:sz w:val="18"/>
                            <w:szCs w:val="20"/>
                            <w:lang w:val="en-GB" w:eastAsia="en-GB"/>
                          </w:rPr>
                        </w:pPr>
                        <w:r w:rsidRPr="008B419B">
                          <w:rPr>
                            <w:rFonts w:ascii="Arial" w:hAnsi="Arial" w:cs="Arial"/>
                            <w:color w:val="383D83"/>
                            <w:spacing w:val="-3"/>
                            <w:sz w:val="18"/>
                            <w:szCs w:val="20"/>
                            <w:lang w:val="en-GB" w:eastAsia="en-GB"/>
                          </w:rPr>
                          <w:t>1000 Brussels – Belgium</w:t>
                        </w:r>
                      </w:p>
                      <w:p w14:paraId="50F937C1" w14:textId="5327CEA7" w:rsidR="003A78C7" w:rsidRPr="008B419B" w:rsidRDefault="003A78C7" w:rsidP="003A78C7">
                        <w:pPr>
                          <w:spacing w:before="120"/>
                          <w:rPr>
                            <w:rFonts w:ascii="Arial" w:hAnsi="Arial" w:cs="Arial"/>
                            <w:color w:val="383D83"/>
                            <w:spacing w:val="-3"/>
                            <w:sz w:val="18"/>
                            <w:szCs w:val="20"/>
                            <w:lang w:val="de-DE" w:eastAsia="en-GB"/>
                          </w:rPr>
                        </w:pPr>
                        <w:r w:rsidRPr="008B419B">
                          <w:rPr>
                            <w:rFonts w:ascii="Arial" w:hAnsi="Arial" w:cs="Arial"/>
                            <w:b/>
                            <w:color w:val="383D83"/>
                            <w:spacing w:val="-3"/>
                            <w:sz w:val="16"/>
                            <w:szCs w:val="20"/>
                            <w:lang w:val="de-DE" w:eastAsia="en-GB"/>
                          </w:rPr>
                          <w:t>T</w:t>
                        </w:r>
                        <w:r w:rsidRPr="008B419B">
                          <w:rPr>
                            <w:rFonts w:ascii="Arial" w:hAnsi="Arial" w:cs="Arial"/>
                            <w:color w:val="383D83"/>
                            <w:spacing w:val="-3"/>
                            <w:sz w:val="18"/>
                            <w:szCs w:val="20"/>
                            <w:lang w:val="de-DE" w:eastAsia="en-GB"/>
                          </w:rPr>
                          <w:t xml:space="preserve"> +3</w:t>
                        </w:r>
                        <w:r w:rsidR="007124B9" w:rsidRPr="008B419B">
                          <w:rPr>
                            <w:rFonts w:ascii="Arial" w:hAnsi="Arial" w:cs="Arial"/>
                            <w:color w:val="383D83"/>
                            <w:spacing w:val="-3"/>
                            <w:sz w:val="18"/>
                            <w:szCs w:val="20"/>
                            <w:lang w:val="de-DE" w:eastAsia="en-GB"/>
                          </w:rPr>
                          <w:t>3</w:t>
                        </w:r>
                        <w:r w:rsidRPr="008B419B">
                          <w:rPr>
                            <w:rFonts w:ascii="Arial" w:hAnsi="Arial" w:cs="Arial"/>
                            <w:color w:val="383D83"/>
                            <w:spacing w:val="-3"/>
                            <w:sz w:val="18"/>
                            <w:szCs w:val="20"/>
                            <w:lang w:val="de-DE" w:eastAsia="en-GB"/>
                          </w:rPr>
                          <w:t xml:space="preserve"> (0)</w:t>
                        </w:r>
                        <w:r w:rsidR="007124B9" w:rsidRPr="008B419B">
                          <w:rPr>
                            <w:rFonts w:ascii="Arial" w:hAnsi="Arial" w:cs="Arial"/>
                            <w:color w:val="383D83"/>
                            <w:spacing w:val="-3"/>
                            <w:sz w:val="18"/>
                            <w:szCs w:val="20"/>
                            <w:lang w:val="de-DE" w:eastAsia="en-GB"/>
                          </w:rPr>
                          <w:t xml:space="preserve"> 6</w:t>
                        </w:r>
                        <w:r w:rsidRPr="008B419B">
                          <w:rPr>
                            <w:rFonts w:ascii="Arial" w:hAnsi="Arial" w:cs="Arial"/>
                            <w:color w:val="383D83"/>
                            <w:spacing w:val="-3"/>
                            <w:sz w:val="18"/>
                            <w:szCs w:val="20"/>
                            <w:lang w:val="de-DE" w:eastAsia="en-GB"/>
                          </w:rPr>
                          <w:t xml:space="preserve"> </w:t>
                        </w:r>
                        <w:r w:rsidR="007124B9" w:rsidRPr="008B419B">
                          <w:rPr>
                            <w:rFonts w:ascii="Arial" w:hAnsi="Arial" w:cs="Arial"/>
                            <w:color w:val="383D83"/>
                            <w:spacing w:val="-3"/>
                            <w:sz w:val="18"/>
                            <w:szCs w:val="20"/>
                            <w:lang w:val="de-DE" w:eastAsia="en-GB"/>
                          </w:rPr>
                          <w:t>87 71 512</w:t>
                        </w:r>
                        <w:r w:rsidRPr="008B419B">
                          <w:rPr>
                            <w:rFonts w:ascii="Arial" w:hAnsi="Arial" w:cs="Arial"/>
                            <w:color w:val="383D83"/>
                            <w:spacing w:val="-3"/>
                            <w:sz w:val="18"/>
                            <w:szCs w:val="20"/>
                            <w:lang w:val="de-DE" w:eastAsia="en-GB"/>
                          </w:rPr>
                          <w:br/>
                        </w:r>
                      </w:p>
                      <w:p w14:paraId="03DCD809" w14:textId="77777777" w:rsidR="003A78C7" w:rsidRPr="008B419B" w:rsidRDefault="003A78C7" w:rsidP="003A78C7">
                        <w:pPr>
                          <w:spacing w:before="120"/>
                          <w:rPr>
                            <w:rFonts w:ascii="Arial" w:hAnsi="Arial" w:cs="Arial"/>
                            <w:color w:val="383D83"/>
                            <w:spacing w:val="-3"/>
                            <w:sz w:val="18"/>
                            <w:szCs w:val="20"/>
                            <w:lang w:val="de-DE" w:eastAsia="en-GB"/>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8" type="#_x0000_t75" style="position:absolute;left:475;top:6887;width:2501;height:42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">
                  <v:imagedata r:id="rId14" o:title=""/>
                </v:shape>
                <v:shape id="Text Box 2" o:spid="_x0000_s1029" type="#_x0000_t202" style="position:absolute;left:2224;top:6519;width:13137;height:48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" filled="f" stroked="f">
                  <v:textbox>
                    <w:txbxContent>
                      <w:p w14:paraId="3F5F96C7" w14:textId="77777777" w:rsidR="003A78C7" w:rsidRPr="008B419B" w:rsidRDefault="003A78C7" w:rsidP="003A78C7">
                        <w:pPr>
                          <w:rPr>
                            <w:rFonts w:ascii="Arial" w:hAnsi="Arial" w:cs="Arial"/>
                            <w:color w:val="383D83"/>
                            <w:spacing w:val="-3"/>
                            <w:sz w:val="14"/>
                            <w:szCs w:val="16"/>
                            <w:lang w:eastAsia="en-GB"/>
                          </w:rPr>
                        </w:pPr>
                        <w:hyperlink r:id="rId15" w:history="1">
                          <w:r w:rsidRPr="008B419B">
                            <w:rPr>
                              <w:rFonts w:ascii="Arial" w:hAnsi="Arial" w:cs="Arial"/>
                              <w:color w:val="383D83"/>
                              <w:sz w:val="20"/>
                              <w:szCs w:val="16"/>
                            </w:rPr>
                            <w:t>www.ceemet.org</w:t>
                          </w:r>
                        </w:hyperlink>
                      </w:p>
                      <w:p w14:paraId="51281ED1" w14:textId="77777777" w:rsidR="003A78C7" w:rsidRPr="008B419B" w:rsidRDefault="003A78C7" w:rsidP="003A78C7">
                        <w:pPr>
                          <w:spacing w:before="120"/>
                          <w:rPr>
                            <w:rFonts w:ascii="Arial" w:hAnsi="Arial" w:cs="Arial"/>
                            <w:color w:val="383D83"/>
                            <w:spacing w:val="-3"/>
                            <w:sz w:val="14"/>
                            <w:szCs w:val="16"/>
                            <w:lang w:eastAsia="en-GB"/>
                          </w:rPr>
                        </w:pPr>
                        <w:hyperlink r:id="rId16" w:history="1">
                          <w:r w:rsidRPr="008B419B">
                            <w:rPr>
                              <w:rFonts w:ascii="Arial" w:hAnsi="Arial" w:cs="Arial"/>
                              <w:color w:val="383D83"/>
                              <w:sz w:val="20"/>
                              <w:szCs w:val="16"/>
                            </w:rPr>
                            <w:t>@ceemet</w:t>
                          </w:r>
                        </w:hyperlink>
                      </w:p>
                    </w:txbxContent>
                  </v:textbox>
                </v:shape>
                <v:shape id="Text Box 2" o:spid="_x0000_s1030" type="#_x0000_t202" style="position:absolute;top:10904;width:16233;height:37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" filled="f" stroked="f">
                  <v:textbox>
                    <w:txbxContent>
                      <w:p w14:paraId="434E4614" w14:textId="77777777" w:rsidR="003A78C7" w:rsidRPr="007F0B43" w:rsidRDefault="003A78C7" w:rsidP="003A78C7">
                        <w:pPr>
                          <w:rPr>
                            <w:rFonts w:ascii="Arial" w:hAnsi="Arial" w:cs="Arial"/>
                            <w:color w:val="383D83"/>
                            <w:spacing w:val="-3"/>
                            <w:sz w:val="18"/>
                            <w:szCs w:val="20"/>
                            <w:lang w:eastAsia="en-GB"/>
                          </w:rPr>
                        </w:pPr>
                        <w:r w:rsidRPr="007F0B43">
                          <w:rPr>
                            <w:rFonts w:ascii="Arial" w:hAnsi="Arial" w:cs="Arial"/>
                            <w:color w:val="383D83"/>
                            <w:spacing w:val="-3"/>
                            <w:sz w:val="18"/>
                            <w:szCs w:val="20"/>
                            <w:lang w:eastAsia="en-GB"/>
                          </w:rPr>
                          <w:t>EU Transparency Register</w:t>
                        </w:r>
                      </w:p>
                      <w:p w14:paraId="2CE34FA6" w14:textId="77777777" w:rsidR="003A78C7" w:rsidRPr="007F0B43" w:rsidRDefault="003A78C7" w:rsidP="003A78C7">
                        <w:pPr>
                          <w:rPr>
                            <w:rFonts w:ascii="Arial" w:hAnsi="Arial" w:cs="Arial"/>
                            <w:color w:val="383D83"/>
                            <w:spacing w:val="-3"/>
                            <w:sz w:val="18"/>
                            <w:szCs w:val="20"/>
                            <w:lang w:eastAsia="en-GB"/>
                          </w:rPr>
                        </w:pPr>
                        <w:r w:rsidRPr="007F0B43">
                          <w:rPr>
                            <w:rFonts w:ascii="Arial" w:hAnsi="Arial" w:cs="Arial"/>
                            <w:color w:val="383D83"/>
                            <w:spacing w:val="-3"/>
                            <w:sz w:val="18"/>
                            <w:szCs w:val="20"/>
                            <w:lang w:eastAsia="en-GB"/>
                          </w:rPr>
                          <w:t>61370904700-45</w:t>
                        </w:r>
                      </w:p>
                    </w:txbxContent>
                  </v:textbox>
                </v:shape>
              </v:group>
            </w:pict>
          </mc:Fallback>
        </mc:AlternateContent>
      </w:r>
      <w:r w:rsidR="00C2080D">
        <w:rPr>
          <w:rFonts w:ascii="Aptos" w:hAnsi="Aptos" w:cstheme="minorBidi"/>
          <w:noProof/>
          <w:color w:val="002060"/>
          <w:sz w:val="28"/>
          <w:szCs w:val="28"/>
        </w:rPr>
        <w:t xml:space="preserve">38/26 </w:t>
      </w:r>
      <w:r w:rsidR="00C2080D" w:rsidRPr="000A1A1A">
        <w:rPr>
          <w:rFonts w:ascii="Aptos" w:hAnsi="Aptos" w:cstheme="minorBidi"/>
          <w:noProof/>
          <w:color w:val="002060"/>
          <w:sz w:val="28"/>
          <w:szCs w:val="28"/>
        </w:rPr>
        <w:t>–</w:t>
      </w:r>
      <w:r w:rsidR="00C2080D">
        <w:rPr>
          <w:rFonts w:ascii="Aptos" w:hAnsi="Aptos" w:cstheme="minorBidi"/>
          <w:noProof/>
          <w:color w:val="002060"/>
          <w:sz w:val="28"/>
          <w:szCs w:val="28"/>
        </w:rPr>
        <w:t xml:space="preserve"> </w:t>
      </w:r>
      <w:r w:rsidR="00D047AA">
        <w:rPr>
          <w:rFonts w:ascii="Aptos" w:hAnsi="Aptos" w:cstheme="minorBidi"/>
          <w:noProof/>
          <w:color w:val="002060"/>
          <w:sz w:val="28"/>
          <w:szCs w:val="28"/>
        </w:rPr>
        <w:t xml:space="preserve">FINAL </w:t>
      </w:r>
      <w:r w:rsidR="00C2080D">
        <w:rPr>
          <w:rFonts w:ascii="Aptos" w:hAnsi="Aptos" w:cstheme="minorBidi"/>
          <w:noProof/>
          <w:color w:val="002060"/>
          <w:sz w:val="28"/>
          <w:szCs w:val="28"/>
        </w:rPr>
        <w:t>minutes</w:t>
      </w:r>
      <w:r w:rsidRPr="000A1A1A">
        <w:rPr>
          <w:rFonts w:ascii="Aptos" w:hAnsi="Aptos" w:cstheme="minorBidi"/>
          <w:noProof/>
          <w:color w:val="002060"/>
          <w:sz w:val="28"/>
          <w:szCs w:val="28"/>
        </w:rPr>
        <w:t xml:space="preserve"> – </w:t>
      </w:r>
      <w:r w:rsidR="00C2080D">
        <w:rPr>
          <w:rFonts w:ascii="Aptos" w:hAnsi="Aptos" w:cstheme="minorBidi"/>
          <w:noProof/>
          <w:color w:val="002060"/>
          <w:sz w:val="28"/>
          <w:szCs w:val="28"/>
        </w:rPr>
        <w:t>02</w:t>
      </w:r>
      <w:r w:rsidRPr="000A1A1A">
        <w:rPr>
          <w:rFonts w:ascii="Aptos" w:hAnsi="Aptos" w:cstheme="minorBidi"/>
          <w:noProof/>
          <w:color w:val="002060"/>
          <w:sz w:val="28"/>
          <w:szCs w:val="28"/>
        </w:rPr>
        <w:t>/0</w:t>
      </w:r>
      <w:r w:rsidR="00C2080D">
        <w:rPr>
          <w:rFonts w:ascii="Aptos" w:hAnsi="Aptos" w:cstheme="minorBidi"/>
          <w:noProof/>
          <w:color w:val="002060"/>
          <w:sz w:val="28"/>
          <w:szCs w:val="28"/>
        </w:rPr>
        <w:t>2</w:t>
      </w:r>
      <w:r w:rsidRPr="000A1A1A">
        <w:rPr>
          <w:rFonts w:ascii="Aptos" w:hAnsi="Aptos" w:cstheme="minorBidi"/>
          <w:noProof/>
          <w:color w:val="002060"/>
          <w:sz w:val="28"/>
          <w:szCs w:val="28"/>
        </w:rPr>
        <w:t>/2026</w:t>
      </w:r>
    </w:p>
    <w:p w14:paraId="73B22704" w14:textId="77777777" w:rsidR="00C2080D" w:rsidRPr="00C2080D" w:rsidRDefault="00C2080D" w:rsidP="00C2080D">
      <w:pPr>
        <w:ind w:right="282"/>
        <w:jc w:val="both"/>
        <w:rPr>
          <w:rFonts w:ascii="Aptos" w:hAnsi="Aptos" w:cs="Calibri"/>
          <w:b/>
          <w:bCs/>
          <w:smallCaps/>
          <w:color w:val="002060"/>
          <w:sz w:val="52"/>
          <w:szCs w:val="72"/>
          <w:lang w:val="en-GB"/>
        </w:rPr>
      </w:pPr>
      <w:r w:rsidRPr="00C2080D">
        <w:rPr>
          <w:rFonts w:ascii="Aptos" w:hAnsi="Aptos" w:cs="Calibri"/>
          <w:b/>
          <w:bCs/>
          <w:smallCaps/>
          <w:color w:val="002060"/>
          <w:sz w:val="52"/>
          <w:szCs w:val="72"/>
          <w:lang w:val="en-GB"/>
        </w:rPr>
        <w:t xml:space="preserve">5th Communication </w:t>
      </w:r>
    </w:p>
    <w:p w14:paraId="457EAFB2" w14:textId="77777777" w:rsidR="00C2080D" w:rsidRPr="00C2080D" w:rsidRDefault="00C2080D" w:rsidP="00C2080D">
      <w:pPr>
        <w:ind w:right="282"/>
        <w:jc w:val="both"/>
        <w:rPr>
          <w:rFonts w:ascii="Aptos" w:hAnsi="Aptos" w:cs="Calibri"/>
          <w:b/>
          <w:bCs/>
          <w:smallCaps/>
          <w:color w:val="002060"/>
          <w:sz w:val="52"/>
          <w:szCs w:val="72"/>
          <w:lang w:val="en-GB"/>
        </w:rPr>
      </w:pPr>
      <w:r w:rsidRPr="00C2080D">
        <w:rPr>
          <w:rFonts w:ascii="Aptos" w:hAnsi="Aptos" w:cs="Calibri"/>
          <w:b/>
          <w:bCs/>
          <w:smallCaps/>
          <w:color w:val="002060"/>
          <w:sz w:val="52"/>
          <w:szCs w:val="72"/>
          <w:lang w:val="en-GB"/>
        </w:rPr>
        <w:t>Working Group (COM)</w:t>
      </w:r>
    </w:p>
    <w:p w14:paraId="40E06856" w14:textId="6B94C60C" w:rsidR="003A78C7" w:rsidRPr="000A1A1A" w:rsidRDefault="00C2080D" w:rsidP="00C2080D">
      <w:pPr>
        <w:ind w:right="282"/>
        <w:jc w:val="both"/>
        <w:rPr>
          <w:rFonts w:ascii="Aptos" w:hAnsi="Aptos" w:cs="Calibri"/>
          <w:b/>
          <w:bCs/>
          <w:color w:val="002060"/>
          <w:sz w:val="36"/>
          <w:szCs w:val="36"/>
          <w:lang w:val="en-GB"/>
        </w:rPr>
      </w:pPr>
      <w:r w:rsidRPr="00C2080D">
        <w:rPr>
          <w:rFonts w:ascii="Aptos" w:hAnsi="Aptos" w:cs="Calibri"/>
          <w:b/>
          <w:bCs/>
          <w:color w:val="002060"/>
          <w:sz w:val="36"/>
          <w:szCs w:val="36"/>
          <w:lang w:val="en-GB"/>
        </w:rPr>
        <w:t>8 December 2025, Brussels</w:t>
      </w:r>
    </w:p>
    <w:p w14:paraId="2579ED6F" w14:textId="77777777" w:rsidR="008507AD" w:rsidRPr="008507AD" w:rsidRDefault="008507AD" w:rsidP="5943310A">
      <w:pPr>
        <w:spacing w:line="276" w:lineRule="auto"/>
        <w:jc w:val="both"/>
        <w:rPr>
          <w:rFonts w:cstheme="minorHAnsi"/>
          <w:b/>
          <w:bCs/>
          <w:caps/>
          <w:color w:val="002060"/>
          <w:spacing w:val="27"/>
          <w:sz w:val="30"/>
          <w:szCs w:val="30"/>
          <w:lang w:val="en-GB" w:eastAsia="en-GB"/>
        </w:rPr>
      </w:pPr>
    </w:p>
    <w:p w14:paraId="6069FAFA" w14:textId="77777777" w:rsidR="00C2080D" w:rsidRPr="0002169A" w:rsidRDefault="00C2080D" w:rsidP="00C2080D">
      <w:pPr>
        <w:pStyle w:val="Inleiding1"/>
        <w:ind w:right="0"/>
        <w:jc w:val="both"/>
        <w:rPr>
          <w:rFonts w:asciiTheme="minorHAnsi" w:hAnsiTheme="minorHAnsi" w:cstheme="minorBidi"/>
          <w:color w:val="002060"/>
          <w:sz w:val="22"/>
          <w:szCs w:val="22"/>
          <w:lang w:val="en-US"/>
        </w:rPr>
      </w:pPr>
      <w:r w:rsidRPr="173BEEE1">
        <w:rPr>
          <w:rFonts w:ascii="Aptos" w:eastAsia="Aptos" w:hAnsi="Aptos" w:cs="Aptos"/>
          <w:b/>
          <w:bCs/>
          <w:color w:val="002060"/>
          <w:lang w:val="en-US" w:eastAsia="en-US"/>
        </w:rPr>
        <w:t xml:space="preserve">Participants: </w:t>
      </w:r>
      <w:r w:rsidRPr="173BEEE1">
        <w:rPr>
          <w:rFonts w:ascii="Aptos" w:eastAsia="Aptos" w:hAnsi="Aptos" w:cs="Aptos"/>
          <w:color w:val="002060"/>
          <w:lang w:val="en-US" w:eastAsia="en-US"/>
        </w:rPr>
        <w:t>Viktorya Muradyan (Ceemet), Julia Valentin (Technology Industries of Sweden), Stephane Frontini and Alexandre Chevassut (UIMM)</w:t>
      </w:r>
    </w:p>
    <w:p w14:paraId="5CCE438D" w14:textId="77777777" w:rsidR="00C2080D" w:rsidRPr="001E60E5" w:rsidRDefault="00C2080D" w:rsidP="00C2080D">
      <w:pPr>
        <w:pStyle w:val="Inleiding1"/>
        <w:ind w:right="0"/>
        <w:jc w:val="both"/>
        <w:rPr>
          <w:rFonts w:asciiTheme="minorHAnsi" w:hAnsiTheme="minorHAnsi" w:cstheme="minorBidi"/>
          <w:color w:val="002060"/>
          <w:sz w:val="22"/>
          <w:szCs w:val="22"/>
        </w:rPr>
      </w:pPr>
    </w:p>
    <w:p w14:paraId="7002664A" w14:textId="77777777" w:rsidR="00C2080D" w:rsidRPr="001E60E5" w:rsidRDefault="00C2080D" w:rsidP="00C2080D">
      <w:pPr>
        <w:pStyle w:val="Inleiding1"/>
        <w:ind w:right="0"/>
        <w:jc w:val="both"/>
        <w:rPr>
          <w:rFonts w:asciiTheme="minorHAnsi" w:hAnsiTheme="minorHAnsi" w:cstheme="minorBidi"/>
          <w:color w:val="002060"/>
          <w:sz w:val="22"/>
          <w:szCs w:val="22"/>
        </w:rPr>
      </w:pPr>
    </w:p>
    <w:p w14:paraId="271B1E91" w14:textId="77777777" w:rsidR="00C2080D" w:rsidRPr="001E60E5" w:rsidRDefault="00C2080D" w:rsidP="00C2080D">
      <w:pPr>
        <w:jc w:val="both"/>
        <w:rPr>
          <w:rFonts w:ascii="Aptos" w:eastAsia="Aptos" w:hAnsi="Aptos" w:cs="Aptos"/>
          <w:color w:val="002060"/>
          <w:lang w:val="en-GB"/>
        </w:rPr>
      </w:pPr>
      <w:r w:rsidRPr="173BEEE1">
        <w:rPr>
          <w:rFonts w:ascii="Aptos" w:eastAsia="Aptos" w:hAnsi="Aptos" w:cs="Aptos"/>
          <w:b/>
          <w:bCs/>
          <w:color w:val="002060"/>
        </w:rPr>
        <w:t xml:space="preserve">Item 1 </w:t>
      </w:r>
      <w:r>
        <w:tab/>
      </w:r>
      <w:r w:rsidRPr="173BEEE1">
        <w:rPr>
          <w:rFonts w:ascii="Aptos" w:eastAsia="Aptos" w:hAnsi="Aptos" w:cs="Aptos"/>
          <w:b/>
          <w:bCs/>
          <w:color w:val="002060"/>
        </w:rPr>
        <w:t>Working with Brussels media with Q&amp;A</w:t>
      </w:r>
    </w:p>
    <w:p w14:paraId="567079EA" w14:textId="77777777" w:rsidR="00C2080D" w:rsidRPr="001E60E5" w:rsidRDefault="00C2080D" w:rsidP="00C2080D">
      <w:pPr>
        <w:ind w:left="1440" w:hanging="1440"/>
        <w:jc w:val="both"/>
        <w:rPr>
          <w:rFonts w:ascii="Aptos" w:eastAsia="Aptos" w:hAnsi="Aptos" w:cs="Aptos"/>
          <w:color w:val="002060"/>
          <w:lang w:val="en-GB"/>
        </w:rPr>
      </w:pPr>
      <w:r w:rsidRPr="173BEEE1">
        <w:rPr>
          <w:rFonts w:ascii="Aptos" w:eastAsia="Aptos" w:hAnsi="Aptos" w:cs="Aptos"/>
          <w:color w:val="002060"/>
        </w:rPr>
        <w:t>Guest speaker:</w:t>
      </w:r>
      <w:r w:rsidRPr="173BEEE1">
        <w:rPr>
          <w:rFonts w:ascii="Aptos" w:eastAsia="Aptos" w:hAnsi="Aptos" w:cs="Aptos"/>
          <w:b/>
          <w:bCs/>
          <w:color w:val="002060"/>
        </w:rPr>
        <w:t xml:space="preserve"> Julius E.O. Fintelmann, </w:t>
      </w:r>
      <w:r w:rsidRPr="173BEEE1">
        <w:rPr>
          <w:rFonts w:ascii="Aptos" w:eastAsia="Aptos" w:hAnsi="Aptos" w:cs="Aptos"/>
          <w:color w:val="002060"/>
        </w:rPr>
        <w:t>Editor-in-Chief, The European Correspondent</w:t>
      </w:r>
    </w:p>
    <w:p w14:paraId="48E0E364" w14:textId="77777777" w:rsidR="00C2080D" w:rsidRPr="001E60E5" w:rsidRDefault="00C2080D" w:rsidP="00C2080D">
      <w:pPr>
        <w:jc w:val="both"/>
        <w:rPr>
          <w:rFonts w:ascii="Aptos" w:eastAsia="Aptos" w:hAnsi="Aptos" w:cs="Aptos"/>
          <w:color w:val="002060"/>
          <w:lang w:val="en-GB"/>
        </w:rPr>
      </w:pPr>
      <w:r w:rsidRPr="173BEEE1">
        <w:rPr>
          <w:rFonts w:ascii="Aptos" w:eastAsia="Aptos" w:hAnsi="Aptos" w:cs="Aptos"/>
          <w:color w:val="002060"/>
          <w:lang w:val="en-GB"/>
        </w:rPr>
        <w:t>The meeting opened with Viktorya welcoming and introducing the guest speaker, Julius E.O. Fintelmann, Editor-in-Chief of The European Correspondent. Julius began by describing the challenges journalists face in managing press releases, noting that many receive an overwhelming volume each day, with large institutions sending more than twenty daily. Because of this, it is crucial for organisations to highlight only what is genuinely important and newsworthy. He emphasised the value of establishing personal contacts with journalists and giving advance notice when a story is coming, rather than expecting reporters to work within tight or unrealistic deadlines. Providing access to expert contacts and offering comments from specialists was highlighted as particularly useful, especially for policy-focused outlets.</w:t>
      </w:r>
    </w:p>
    <w:p w14:paraId="30ECB583" w14:textId="77777777" w:rsidR="00C2080D" w:rsidRPr="001E60E5" w:rsidRDefault="00C2080D" w:rsidP="00C2080D">
      <w:pPr>
        <w:spacing w:line="259" w:lineRule="auto"/>
        <w:jc w:val="both"/>
        <w:rPr>
          <w:rFonts w:ascii="Aptos" w:eastAsia="Aptos" w:hAnsi="Aptos" w:cs="Aptos"/>
          <w:color w:val="002060"/>
          <w:lang w:val="en-GB"/>
        </w:rPr>
      </w:pPr>
      <w:r w:rsidRPr="173BEEE1">
        <w:rPr>
          <w:rFonts w:ascii="Aptos" w:eastAsia="Aptos" w:hAnsi="Aptos" w:cs="Aptos"/>
          <w:b/>
          <w:bCs/>
          <w:color w:val="002060"/>
          <w:lang w:val="en-GB"/>
        </w:rPr>
        <w:t>Alexandre</w:t>
      </w:r>
      <w:r w:rsidRPr="173BEEE1">
        <w:rPr>
          <w:rFonts w:ascii="Aptos" w:eastAsia="Aptos" w:hAnsi="Aptos" w:cs="Aptos"/>
          <w:color w:val="002060"/>
          <w:lang w:val="en-GB"/>
        </w:rPr>
        <w:t xml:space="preserve"> asked what organisations should avoid when engaging with European media. Julius explained that anything said publicly to a journalist should be assumed publishable unless clearly stated otherwise, stressing that press relationships are reciprocal and rely on mutual clarity and trust. Julia raised the challenge of entering the Brussels media landscape from Sweden, where their organisation is better known. Julius advised identifying journalists who cover the Nordic region or relevant thematic areas, such as those at Euractiv, and approaching them directly. He reminded participants not to expect immediate coverage, as relationships require time to develop.</w:t>
      </w:r>
    </w:p>
    <w:p w14:paraId="7E4B1DC5" w14:textId="77777777" w:rsidR="00C2080D" w:rsidRPr="001E60E5" w:rsidRDefault="00C2080D" w:rsidP="00C2080D">
      <w:pPr>
        <w:spacing w:line="259" w:lineRule="auto"/>
        <w:jc w:val="both"/>
        <w:rPr>
          <w:rFonts w:ascii="Aptos" w:eastAsia="Aptos" w:hAnsi="Aptos" w:cs="Aptos"/>
          <w:color w:val="002060"/>
          <w:lang w:val="en-GB"/>
        </w:rPr>
      </w:pPr>
      <w:r w:rsidRPr="173BEEE1">
        <w:rPr>
          <w:rFonts w:ascii="Aptos" w:eastAsia="Aptos" w:hAnsi="Aptos" w:cs="Aptos"/>
          <w:color w:val="002060"/>
          <w:lang w:val="en-GB"/>
        </w:rPr>
        <w:t>The group discussed the difficulty of framing social issues, with Delphine noting that such topics are currently less popular. Julius observed that interest often depends on the dominant news cycle and that, for instance, audiences are currently less responsive to narratives associated with the Greens. On the topic of paid collaborations, he confirmed that paid partnerships are acceptable and often effective, and that investing in social media promotion can yield strong results.</w:t>
      </w:r>
    </w:p>
    <w:p w14:paraId="06705357" w14:textId="77777777" w:rsidR="00C2080D" w:rsidRPr="001E60E5" w:rsidRDefault="00C2080D" w:rsidP="00C2080D">
      <w:pPr>
        <w:spacing w:line="259" w:lineRule="auto"/>
        <w:jc w:val="both"/>
        <w:rPr>
          <w:rFonts w:ascii="Aptos" w:eastAsia="Aptos" w:hAnsi="Aptos" w:cs="Aptos"/>
          <w:color w:val="002060"/>
          <w:lang w:val="en-GB"/>
        </w:rPr>
      </w:pPr>
      <w:r w:rsidRPr="173BEEE1">
        <w:rPr>
          <w:rFonts w:ascii="Aptos" w:eastAsia="Aptos" w:hAnsi="Aptos" w:cs="Aptos"/>
          <w:b/>
          <w:bCs/>
          <w:color w:val="002060"/>
          <w:lang w:val="en-GB"/>
        </w:rPr>
        <w:lastRenderedPageBreak/>
        <w:t>Viktorya</w:t>
      </w:r>
      <w:r w:rsidRPr="173BEEE1">
        <w:rPr>
          <w:rFonts w:ascii="Aptos" w:eastAsia="Aptos" w:hAnsi="Aptos" w:cs="Aptos"/>
          <w:color w:val="002060"/>
          <w:lang w:val="en-GB"/>
        </w:rPr>
        <w:t xml:space="preserve"> asked if the reports and papers the ecosystem produces are interesting for media organisations, to which Julius responded that some reports are designed more for consumption than for publication. He said he is personally interested in broader trends and major emerging challenges, such as the long-term consequences of AI adoption and the sectors now experiencing layoffs after three years of rapid technological integration.</w:t>
      </w:r>
    </w:p>
    <w:p w14:paraId="2C82BBBA" w14:textId="77777777" w:rsidR="00C2080D" w:rsidRPr="001E60E5" w:rsidRDefault="00C2080D" w:rsidP="00C2080D">
      <w:pPr>
        <w:spacing w:line="259" w:lineRule="auto"/>
        <w:jc w:val="both"/>
        <w:rPr>
          <w:rFonts w:ascii="Aptos" w:eastAsia="Aptos" w:hAnsi="Aptos" w:cs="Aptos"/>
          <w:color w:val="002060"/>
          <w:lang w:val="en-GB"/>
        </w:rPr>
      </w:pPr>
      <w:r w:rsidRPr="173BEEE1">
        <w:rPr>
          <w:rFonts w:ascii="Aptos" w:eastAsia="Aptos" w:hAnsi="Aptos" w:cs="Aptos"/>
          <w:color w:val="002060"/>
          <w:lang w:val="en-GB"/>
        </w:rPr>
        <w:t>When Alexandre asked about the most effective social media platforms for outreach, Julius noted that advertising on X and LinkedIn has become increasingly expensive, whereas Instagram continues to perform well, with NGOs successfully using Meta ads to promote reports. Julia explained that her organisation recently shifted its social media strategy to focus more closely on politicians on Instagram. Although it works for political messaging, they cannot use the platform for political advertising. Stefan added that their Instagram outreach is targeted primarily at younger audiences. This led Viktorya to propose inviting a social media specialist to a future communications meeting.</w:t>
      </w:r>
    </w:p>
    <w:p w14:paraId="7DF24E41" w14:textId="77777777" w:rsidR="00C2080D" w:rsidRPr="001E60E5" w:rsidRDefault="00C2080D" w:rsidP="00C2080D">
      <w:pPr>
        <w:spacing w:line="259" w:lineRule="auto"/>
        <w:jc w:val="both"/>
        <w:rPr>
          <w:rFonts w:ascii="Aptos" w:eastAsia="Aptos" w:hAnsi="Aptos" w:cs="Aptos"/>
          <w:color w:val="002060"/>
          <w:lang w:val="en-GB"/>
        </w:rPr>
      </w:pPr>
      <w:r w:rsidRPr="173BEEE1">
        <w:rPr>
          <w:rFonts w:ascii="Aptos" w:eastAsia="Aptos" w:hAnsi="Aptos" w:cs="Aptos"/>
          <w:b/>
          <w:bCs/>
          <w:color w:val="002060"/>
          <w:lang w:val="en-GB"/>
        </w:rPr>
        <w:t xml:space="preserve">Julia </w:t>
      </w:r>
      <w:r w:rsidRPr="173BEEE1">
        <w:rPr>
          <w:rFonts w:ascii="Aptos" w:eastAsia="Aptos" w:hAnsi="Aptos" w:cs="Aptos"/>
          <w:color w:val="002060"/>
          <w:lang w:val="en-GB"/>
        </w:rPr>
        <w:t xml:space="preserve">also shared positive experiences using influencers and TikTok, although copyright concerns, particularly with audio and film clips, remain a grey area. </w:t>
      </w:r>
    </w:p>
    <w:p w14:paraId="53B11EFB" w14:textId="77777777" w:rsidR="00C2080D" w:rsidRPr="001E60E5" w:rsidRDefault="00C2080D" w:rsidP="00C2080D">
      <w:pPr>
        <w:spacing w:line="259" w:lineRule="auto"/>
        <w:jc w:val="both"/>
        <w:rPr>
          <w:rFonts w:ascii="Aptos" w:eastAsia="Aptos" w:hAnsi="Aptos" w:cs="Aptos"/>
          <w:color w:val="002060"/>
          <w:lang w:val="en-GB"/>
        </w:rPr>
      </w:pPr>
    </w:p>
    <w:p w14:paraId="4CFE5754" w14:textId="77777777" w:rsidR="00C2080D" w:rsidRPr="001E60E5" w:rsidRDefault="00C2080D" w:rsidP="00C2080D">
      <w:pPr>
        <w:jc w:val="both"/>
        <w:rPr>
          <w:rFonts w:ascii="Aptos" w:eastAsia="Aptos" w:hAnsi="Aptos" w:cs="Aptos"/>
          <w:color w:val="002060"/>
          <w:lang w:val="en-GB"/>
        </w:rPr>
      </w:pPr>
      <w:r w:rsidRPr="173BEEE1">
        <w:rPr>
          <w:rFonts w:ascii="Aptos" w:eastAsia="Aptos" w:hAnsi="Aptos" w:cs="Aptos"/>
          <w:b/>
          <w:bCs/>
          <w:color w:val="002060"/>
          <w:lang w:val="en-GB"/>
        </w:rPr>
        <w:t>Item 2</w:t>
      </w:r>
      <w:r>
        <w:tab/>
      </w:r>
      <w:r>
        <w:tab/>
      </w:r>
      <w:r w:rsidRPr="173BEEE1">
        <w:rPr>
          <w:rFonts w:ascii="Aptos" w:eastAsia="Aptos" w:hAnsi="Aptos" w:cs="Aptos"/>
          <w:b/>
          <w:bCs/>
          <w:color w:val="002060"/>
        </w:rPr>
        <w:t xml:space="preserve">Update of Ceemet communication activities  </w:t>
      </w:r>
    </w:p>
    <w:p w14:paraId="54690AAE" w14:textId="77777777" w:rsidR="00C2080D" w:rsidRPr="001E60E5" w:rsidRDefault="00C2080D" w:rsidP="00C2080D">
      <w:pPr>
        <w:pStyle w:val="ListParagraph"/>
        <w:numPr>
          <w:ilvl w:val="0"/>
          <w:numId w:val="14"/>
        </w:numPr>
        <w:pBdr>
          <w:top w:val="nil"/>
          <w:left w:val="nil"/>
          <w:bottom w:val="nil"/>
          <w:right w:val="nil"/>
          <w:between w:val="nil"/>
        </w:pBdr>
        <w:spacing w:after="0" w:line="259" w:lineRule="auto"/>
        <w:contextualSpacing w:val="0"/>
        <w:jc w:val="both"/>
        <w:rPr>
          <w:rFonts w:ascii="Aptos" w:eastAsia="Aptos" w:hAnsi="Aptos" w:cs="Aptos"/>
          <w:color w:val="002060"/>
        </w:rPr>
      </w:pPr>
      <w:r w:rsidRPr="173BEEE1">
        <w:rPr>
          <w:rFonts w:ascii="Aptos" w:eastAsia="Aptos" w:hAnsi="Aptos" w:cs="Aptos"/>
          <w:color w:val="002060"/>
        </w:rPr>
        <w:t>Follow-up of our latest meeting</w:t>
      </w:r>
    </w:p>
    <w:p w14:paraId="5CCB94E5" w14:textId="77777777" w:rsidR="00C2080D" w:rsidRPr="001E60E5" w:rsidRDefault="00C2080D" w:rsidP="00C2080D">
      <w:pPr>
        <w:pStyle w:val="ListParagraph"/>
        <w:numPr>
          <w:ilvl w:val="0"/>
          <w:numId w:val="14"/>
        </w:numPr>
        <w:pBdr>
          <w:top w:val="nil"/>
          <w:left w:val="nil"/>
          <w:bottom w:val="nil"/>
          <w:right w:val="nil"/>
          <w:between w:val="nil"/>
        </w:pBdr>
        <w:spacing w:after="0" w:line="259" w:lineRule="auto"/>
        <w:contextualSpacing w:val="0"/>
        <w:jc w:val="both"/>
        <w:rPr>
          <w:rFonts w:ascii="Aptos" w:eastAsia="Aptos" w:hAnsi="Aptos" w:cs="Aptos"/>
          <w:color w:val="002060"/>
        </w:rPr>
      </w:pPr>
      <w:r w:rsidRPr="173BEEE1">
        <w:rPr>
          <w:rFonts w:ascii="Aptos" w:eastAsia="Aptos" w:hAnsi="Aptos" w:cs="Aptos"/>
          <w:color w:val="002060"/>
        </w:rPr>
        <w:t xml:space="preserve">Ceemet updates from Q3-Q4 2025 </w:t>
      </w:r>
    </w:p>
    <w:p w14:paraId="091BED50" w14:textId="77777777" w:rsidR="00C2080D" w:rsidRPr="001E60E5" w:rsidRDefault="00C2080D" w:rsidP="00C2080D">
      <w:pPr>
        <w:pStyle w:val="ListParagraph"/>
        <w:numPr>
          <w:ilvl w:val="0"/>
          <w:numId w:val="14"/>
        </w:numPr>
        <w:pBdr>
          <w:top w:val="nil"/>
          <w:left w:val="nil"/>
          <w:bottom w:val="nil"/>
          <w:right w:val="nil"/>
          <w:between w:val="nil"/>
        </w:pBdr>
        <w:spacing w:after="0" w:line="259" w:lineRule="auto"/>
        <w:contextualSpacing w:val="0"/>
        <w:jc w:val="both"/>
        <w:rPr>
          <w:rFonts w:ascii="Aptos" w:eastAsia="Aptos" w:hAnsi="Aptos" w:cs="Aptos"/>
          <w:color w:val="002060"/>
        </w:rPr>
      </w:pPr>
      <w:r w:rsidRPr="173BEEE1">
        <w:rPr>
          <w:rFonts w:ascii="Aptos" w:eastAsia="Aptos" w:hAnsi="Aptos" w:cs="Aptos"/>
          <w:color w:val="002060"/>
        </w:rPr>
        <w:t>New papers and their communication plan</w:t>
      </w:r>
    </w:p>
    <w:p w14:paraId="0F6BBA8E" w14:textId="77777777" w:rsidR="00C2080D" w:rsidRPr="001E60E5" w:rsidRDefault="00C2080D" w:rsidP="00C2080D">
      <w:pPr>
        <w:pStyle w:val="ListParagraph"/>
        <w:numPr>
          <w:ilvl w:val="0"/>
          <w:numId w:val="14"/>
        </w:numPr>
        <w:pBdr>
          <w:top w:val="nil"/>
          <w:left w:val="nil"/>
          <w:bottom w:val="nil"/>
          <w:right w:val="nil"/>
          <w:between w:val="nil"/>
        </w:pBdr>
        <w:spacing w:after="0" w:line="259" w:lineRule="auto"/>
        <w:contextualSpacing w:val="0"/>
        <w:jc w:val="both"/>
        <w:rPr>
          <w:rFonts w:ascii="Aptos" w:eastAsia="Aptos" w:hAnsi="Aptos" w:cs="Aptos"/>
          <w:color w:val="002060"/>
        </w:rPr>
      </w:pPr>
      <w:r w:rsidRPr="173BEEE1">
        <w:rPr>
          <w:rFonts w:ascii="Aptos" w:eastAsia="Aptos" w:hAnsi="Aptos" w:cs="Aptos"/>
          <w:color w:val="002060"/>
        </w:rPr>
        <w:t>General communication approach</w:t>
      </w:r>
    </w:p>
    <w:p w14:paraId="32E09EAC" w14:textId="77777777" w:rsidR="00C2080D" w:rsidRPr="001E60E5" w:rsidRDefault="00C2080D" w:rsidP="00C2080D">
      <w:pPr>
        <w:spacing w:line="259" w:lineRule="auto"/>
        <w:jc w:val="both"/>
        <w:rPr>
          <w:rFonts w:ascii="Aptos" w:eastAsia="Aptos" w:hAnsi="Aptos" w:cs="Aptos"/>
          <w:color w:val="002060"/>
          <w:lang w:val="en-GB"/>
        </w:rPr>
      </w:pPr>
    </w:p>
    <w:p w14:paraId="6E33F217" w14:textId="77777777" w:rsidR="00C2080D" w:rsidRPr="001E60E5" w:rsidRDefault="00C2080D" w:rsidP="00C2080D">
      <w:pPr>
        <w:spacing w:line="259" w:lineRule="auto"/>
        <w:jc w:val="both"/>
        <w:rPr>
          <w:rFonts w:ascii="Aptos" w:eastAsia="Aptos" w:hAnsi="Aptos" w:cs="Aptos"/>
          <w:color w:val="002060"/>
          <w:lang w:val="en-GB"/>
        </w:rPr>
      </w:pPr>
      <w:r w:rsidRPr="173BEEE1">
        <w:rPr>
          <w:rFonts w:ascii="Aptos" w:eastAsia="Aptos" w:hAnsi="Aptos" w:cs="Aptos"/>
          <w:color w:val="002060"/>
          <w:lang w:val="en-GB"/>
        </w:rPr>
        <w:t>Viktorya mentioned that the past months have been quite busy. Ceemet has published and communicated on several papers:</w:t>
      </w:r>
    </w:p>
    <w:p w14:paraId="59DB52BE" w14:textId="77777777" w:rsidR="00C2080D" w:rsidRPr="001E60E5" w:rsidRDefault="00C2080D" w:rsidP="00C2080D">
      <w:pPr>
        <w:pStyle w:val="ListParagraph"/>
        <w:numPr>
          <w:ilvl w:val="0"/>
          <w:numId w:val="11"/>
        </w:numPr>
        <w:pBdr>
          <w:top w:val="nil"/>
          <w:left w:val="nil"/>
          <w:bottom w:val="nil"/>
          <w:right w:val="nil"/>
          <w:between w:val="nil"/>
        </w:pBdr>
        <w:spacing w:after="0" w:line="259" w:lineRule="auto"/>
        <w:contextualSpacing w:val="0"/>
        <w:jc w:val="both"/>
        <w:rPr>
          <w:rFonts w:ascii="Aptos" w:eastAsia="Aptos" w:hAnsi="Aptos" w:cs="Aptos"/>
          <w:color w:val="002060"/>
        </w:rPr>
      </w:pPr>
      <w:r w:rsidRPr="173BEEE1">
        <w:rPr>
          <w:rFonts w:ascii="Aptos" w:eastAsia="Aptos" w:hAnsi="Aptos" w:cs="Aptos"/>
          <w:color w:val="002060"/>
        </w:rPr>
        <w:t>[Position paper] Views on the Omnibus Package I on CSRD and CS3D</w:t>
      </w:r>
    </w:p>
    <w:p w14:paraId="4E021C90" w14:textId="77777777" w:rsidR="00C2080D" w:rsidRPr="001E60E5" w:rsidRDefault="00C2080D" w:rsidP="00C2080D">
      <w:pPr>
        <w:pStyle w:val="ListParagraph"/>
        <w:numPr>
          <w:ilvl w:val="0"/>
          <w:numId w:val="11"/>
        </w:numPr>
        <w:pBdr>
          <w:top w:val="nil"/>
          <w:left w:val="nil"/>
          <w:bottom w:val="nil"/>
          <w:right w:val="nil"/>
          <w:between w:val="nil"/>
        </w:pBdr>
        <w:spacing w:after="0" w:line="259" w:lineRule="auto"/>
        <w:contextualSpacing w:val="0"/>
        <w:jc w:val="both"/>
        <w:rPr>
          <w:rFonts w:ascii="Aptos" w:eastAsia="Aptos" w:hAnsi="Aptos" w:cs="Aptos"/>
          <w:color w:val="002060"/>
        </w:rPr>
      </w:pPr>
      <w:r w:rsidRPr="173BEEE1">
        <w:rPr>
          <w:rFonts w:ascii="Aptos" w:eastAsia="Aptos" w:hAnsi="Aptos" w:cs="Aptos"/>
          <w:color w:val="002060"/>
        </w:rPr>
        <w:t>[Policy paper] European investment in MET industries</w:t>
      </w:r>
    </w:p>
    <w:p w14:paraId="420E9C79" w14:textId="77777777" w:rsidR="00C2080D" w:rsidRPr="001E60E5" w:rsidRDefault="00C2080D" w:rsidP="00C2080D">
      <w:pPr>
        <w:pStyle w:val="ListParagraph"/>
        <w:numPr>
          <w:ilvl w:val="0"/>
          <w:numId w:val="11"/>
        </w:numPr>
        <w:pBdr>
          <w:top w:val="nil"/>
          <w:left w:val="nil"/>
          <w:bottom w:val="nil"/>
          <w:right w:val="nil"/>
          <w:between w:val="nil"/>
        </w:pBdr>
        <w:spacing w:after="0" w:line="259" w:lineRule="auto"/>
        <w:contextualSpacing w:val="0"/>
        <w:jc w:val="both"/>
        <w:rPr>
          <w:rFonts w:ascii="Aptos" w:eastAsia="Aptos" w:hAnsi="Aptos" w:cs="Aptos"/>
          <w:color w:val="002060"/>
        </w:rPr>
      </w:pPr>
      <w:r w:rsidRPr="173BEEE1">
        <w:rPr>
          <w:rFonts w:ascii="Aptos" w:eastAsia="Aptos" w:hAnsi="Aptos" w:cs="Aptos"/>
          <w:color w:val="002060"/>
        </w:rPr>
        <w:t>Joint statement on simplification and enforcement of the social acquis</w:t>
      </w:r>
    </w:p>
    <w:p w14:paraId="4595B7D5" w14:textId="77777777" w:rsidR="00C2080D" w:rsidRPr="001E60E5" w:rsidRDefault="00C2080D" w:rsidP="00C2080D">
      <w:pPr>
        <w:pStyle w:val="ListParagraph"/>
        <w:numPr>
          <w:ilvl w:val="0"/>
          <w:numId w:val="11"/>
        </w:numPr>
        <w:pBdr>
          <w:top w:val="nil"/>
          <w:left w:val="nil"/>
          <w:bottom w:val="nil"/>
          <w:right w:val="nil"/>
          <w:between w:val="nil"/>
        </w:pBdr>
        <w:spacing w:after="0" w:line="259" w:lineRule="auto"/>
        <w:contextualSpacing w:val="0"/>
        <w:jc w:val="both"/>
        <w:rPr>
          <w:rFonts w:ascii="Aptos" w:eastAsia="Aptos" w:hAnsi="Aptos" w:cs="Aptos"/>
          <w:color w:val="002060"/>
        </w:rPr>
      </w:pPr>
      <w:r w:rsidRPr="173BEEE1">
        <w:rPr>
          <w:rFonts w:ascii="Aptos" w:eastAsia="Aptos" w:hAnsi="Aptos" w:cs="Aptos"/>
          <w:color w:val="002060"/>
        </w:rPr>
        <w:t>[Policy paper] Industry needs subcontracting: let’s focus on implementation, not limitation</w:t>
      </w:r>
    </w:p>
    <w:p w14:paraId="1BBA331C" w14:textId="77777777" w:rsidR="00C2080D" w:rsidRPr="001E60E5" w:rsidRDefault="00C2080D" w:rsidP="00C2080D">
      <w:pPr>
        <w:pStyle w:val="ListParagraph"/>
        <w:numPr>
          <w:ilvl w:val="0"/>
          <w:numId w:val="11"/>
        </w:numPr>
        <w:pBdr>
          <w:top w:val="nil"/>
          <w:left w:val="nil"/>
          <w:bottom w:val="nil"/>
          <w:right w:val="nil"/>
          <w:between w:val="nil"/>
        </w:pBdr>
        <w:spacing w:after="0" w:line="259" w:lineRule="auto"/>
        <w:contextualSpacing w:val="0"/>
        <w:jc w:val="both"/>
        <w:rPr>
          <w:rFonts w:ascii="Aptos" w:eastAsia="Aptos" w:hAnsi="Aptos" w:cs="Aptos"/>
          <w:color w:val="002060"/>
        </w:rPr>
      </w:pPr>
      <w:r w:rsidRPr="173BEEE1">
        <w:rPr>
          <w:rFonts w:ascii="Aptos" w:eastAsia="Aptos" w:hAnsi="Aptos" w:cs="Aptos"/>
          <w:color w:val="002060"/>
        </w:rPr>
        <w:t>[Policy paper] Ensuring a just transition through national &amp; sectoral initiatives</w:t>
      </w:r>
    </w:p>
    <w:p w14:paraId="51476CA6" w14:textId="77777777" w:rsidR="00C2080D" w:rsidRPr="001E60E5" w:rsidRDefault="00C2080D" w:rsidP="00C2080D">
      <w:pPr>
        <w:spacing w:line="259" w:lineRule="auto"/>
        <w:jc w:val="both"/>
        <w:rPr>
          <w:rFonts w:ascii="Aptos" w:eastAsia="Aptos" w:hAnsi="Aptos" w:cs="Aptos"/>
          <w:color w:val="002060"/>
          <w:lang w:val="en-GB"/>
        </w:rPr>
      </w:pPr>
    </w:p>
    <w:p w14:paraId="3C1FEDFA" w14:textId="77777777" w:rsidR="00C2080D" w:rsidRPr="001E60E5" w:rsidRDefault="00C2080D" w:rsidP="00C2080D">
      <w:pPr>
        <w:spacing w:line="259" w:lineRule="auto"/>
        <w:jc w:val="both"/>
        <w:rPr>
          <w:rFonts w:ascii="Aptos" w:eastAsia="Aptos" w:hAnsi="Aptos" w:cs="Aptos"/>
          <w:color w:val="002060"/>
          <w:lang w:val="en-GB"/>
        </w:rPr>
      </w:pPr>
      <w:r w:rsidRPr="173BEEE1">
        <w:rPr>
          <w:rFonts w:ascii="Aptos" w:eastAsia="Aptos" w:hAnsi="Aptos" w:cs="Aptos"/>
          <w:color w:val="002060"/>
          <w:lang w:val="en-GB"/>
        </w:rPr>
        <w:t>Viktorya focused on some of the key messages of the latest three studies, that you can find on executive summaries of studies or in the PowerPoint presentation of the COM Group meeting.</w:t>
      </w:r>
    </w:p>
    <w:p w14:paraId="0E460AD8" w14:textId="77777777" w:rsidR="00C2080D" w:rsidRPr="001E60E5" w:rsidRDefault="00C2080D" w:rsidP="00C2080D">
      <w:pPr>
        <w:spacing w:line="259" w:lineRule="auto"/>
        <w:jc w:val="both"/>
        <w:rPr>
          <w:rFonts w:ascii="Aptos" w:eastAsia="Aptos" w:hAnsi="Aptos" w:cs="Aptos"/>
          <w:color w:val="002060"/>
          <w:lang w:val="en-GB"/>
        </w:rPr>
      </w:pPr>
      <w:r w:rsidRPr="173BEEE1">
        <w:rPr>
          <w:rFonts w:ascii="Aptos" w:eastAsia="Aptos" w:hAnsi="Aptos" w:cs="Aptos"/>
          <w:color w:val="002060"/>
          <w:lang w:val="en-GB"/>
        </w:rPr>
        <w:t xml:space="preserve">Viktorya mentioned that Ceemet is also actively publishing in the newsroom on different topics – reactions to big events, paper releases, communication on GA and project, EEI studies and events and more. She mentioned that the newsroom is open to members and if anyone has an idea or a ready article, Ceemet would be happy to publish it. Members </w:t>
      </w:r>
      <w:r w:rsidRPr="173BEEE1">
        <w:rPr>
          <w:rFonts w:ascii="Aptos" w:eastAsia="Aptos" w:hAnsi="Aptos" w:cs="Aptos"/>
          <w:color w:val="002060"/>
          <w:lang w:val="en-GB"/>
        </w:rPr>
        <w:lastRenderedPageBreak/>
        <w:t>can also take content from Ceemet newsroom and use in their languages and in their channels.</w:t>
      </w:r>
    </w:p>
    <w:p w14:paraId="0F1972B0" w14:textId="77777777" w:rsidR="00C2080D" w:rsidRPr="001E60E5" w:rsidRDefault="00C2080D" w:rsidP="00C2080D">
      <w:pPr>
        <w:spacing w:line="259" w:lineRule="auto"/>
        <w:jc w:val="both"/>
        <w:rPr>
          <w:rFonts w:ascii="Aptos" w:eastAsia="Aptos" w:hAnsi="Aptos" w:cs="Aptos"/>
          <w:color w:val="002060"/>
          <w:lang w:val="en-GB"/>
        </w:rPr>
      </w:pPr>
      <w:r w:rsidRPr="173BEEE1">
        <w:rPr>
          <w:rFonts w:ascii="Aptos" w:eastAsia="Aptos" w:hAnsi="Aptos" w:cs="Aptos"/>
          <w:color w:val="002060"/>
          <w:lang w:val="en-GB"/>
        </w:rPr>
        <w:t>As for upcoming papers, Viktorya mentioned that Ceemet will have a Reaction to Quality Jobs Roadmap in December, a Paper on Right to Training in the scope of ETE committee work coming out also in December. A paper on the 6th revision of CMRD (with Health and Safety Committee) will be out in Q1 2026. Viktorya mentioned that she hoped members would be able to anticipate and incorporate them into their communication.</w:t>
      </w:r>
    </w:p>
    <w:p w14:paraId="78535105" w14:textId="77777777" w:rsidR="00C2080D" w:rsidRPr="001E60E5" w:rsidRDefault="00C2080D" w:rsidP="00C2080D">
      <w:pPr>
        <w:spacing w:line="259" w:lineRule="auto"/>
        <w:jc w:val="both"/>
        <w:rPr>
          <w:rFonts w:ascii="Aptos" w:eastAsia="Aptos" w:hAnsi="Aptos" w:cs="Aptos"/>
          <w:color w:val="002060"/>
          <w:lang w:val="en-GB"/>
        </w:rPr>
      </w:pPr>
      <w:r w:rsidRPr="173BEEE1">
        <w:rPr>
          <w:rFonts w:ascii="Aptos" w:eastAsia="Aptos" w:hAnsi="Aptos" w:cs="Aptos"/>
          <w:color w:val="002060"/>
          <w:lang w:val="en-GB"/>
        </w:rPr>
        <w:t>Ceemet is also preparing a visual and content overhaul of the website. The objective is to do more cross-referencing, update the content and policy priorities, expand the content on the committee pages with potentially adding the names of the chairs and coordinators. Imagery will be more modern and appealing and Ceemet is also considering hiring an expert to do SEO optimisation budge allowing. This is important because we need our articles to stand out in Google searches on top of competitors.</w:t>
      </w:r>
    </w:p>
    <w:p w14:paraId="6422F1CE" w14:textId="77777777" w:rsidR="00C2080D" w:rsidRPr="001E60E5" w:rsidRDefault="00C2080D" w:rsidP="00C2080D">
      <w:pPr>
        <w:spacing w:line="259" w:lineRule="auto"/>
        <w:jc w:val="both"/>
        <w:rPr>
          <w:rFonts w:ascii="Aptos" w:eastAsia="Aptos" w:hAnsi="Aptos" w:cs="Aptos"/>
          <w:color w:val="002060"/>
          <w:lang w:val="en-GB"/>
        </w:rPr>
      </w:pPr>
      <w:r w:rsidRPr="173BEEE1">
        <w:rPr>
          <w:rFonts w:ascii="Aptos" w:eastAsia="Aptos" w:hAnsi="Aptos" w:cs="Aptos"/>
          <w:color w:val="002060"/>
          <w:lang w:val="en-GB"/>
        </w:rPr>
        <w:t>Viktorya requested members to verify their info on Ceemet website membership page and send corrections if necessary.</w:t>
      </w:r>
    </w:p>
    <w:p w14:paraId="32C5E33C" w14:textId="77777777" w:rsidR="00C2080D" w:rsidRPr="001E60E5" w:rsidRDefault="00C2080D" w:rsidP="00C2080D">
      <w:pPr>
        <w:spacing w:line="259" w:lineRule="auto"/>
        <w:jc w:val="both"/>
        <w:rPr>
          <w:rFonts w:ascii="Aptos" w:eastAsia="Aptos" w:hAnsi="Aptos" w:cs="Aptos"/>
          <w:color w:val="002060"/>
          <w:lang w:val="en-GB"/>
        </w:rPr>
      </w:pPr>
      <w:r w:rsidRPr="173BEEE1">
        <w:rPr>
          <w:rFonts w:ascii="Aptos" w:eastAsia="Aptos" w:hAnsi="Aptos" w:cs="Aptos"/>
          <w:color w:val="002060"/>
          <w:lang w:val="en-GB"/>
        </w:rPr>
        <w:t>Changes will also be done in the Members’ Area after gathering input from members and users - consult Item 4 for that.</w:t>
      </w:r>
    </w:p>
    <w:p w14:paraId="01B5833F" w14:textId="77777777" w:rsidR="00C2080D" w:rsidRPr="001E60E5" w:rsidRDefault="00C2080D" w:rsidP="00C2080D">
      <w:pPr>
        <w:spacing w:line="259" w:lineRule="auto"/>
        <w:jc w:val="both"/>
        <w:rPr>
          <w:rFonts w:ascii="Aptos" w:eastAsia="Aptos" w:hAnsi="Aptos" w:cs="Aptos"/>
          <w:color w:val="002060"/>
          <w:lang w:val="en-GB"/>
        </w:rPr>
      </w:pPr>
      <w:r w:rsidRPr="173BEEE1">
        <w:rPr>
          <w:rFonts w:ascii="Aptos" w:eastAsia="Aptos" w:hAnsi="Aptos" w:cs="Aptos"/>
          <w:color w:val="002060"/>
          <w:lang w:val="en-GB"/>
        </w:rPr>
        <w:t>Viktorya also added that as of 1 January 2026, Ceemet will become a member of CEPS - Leading Independent Think Tank on European Policies. Ceemet is the first sectoral employer organisation to join CEPS. There are many benefits for Ceemet and its members, including invitations to events, access to a pool of researchers, activate participation in research formation of the think tank, access to closed-door roundtables, briefings, events, newsletters etc. CEPS also has good reputation, and membership will provide an opportunity to organise joint events.</w:t>
      </w:r>
    </w:p>
    <w:p w14:paraId="2B78B811" w14:textId="77777777" w:rsidR="00C2080D" w:rsidRPr="001E60E5" w:rsidRDefault="00C2080D" w:rsidP="00C2080D">
      <w:pPr>
        <w:jc w:val="both"/>
        <w:rPr>
          <w:rFonts w:ascii="Aptos" w:eastAsia="Aptos" w:hAnsi="Aptos" w:cs="Aptos"/>
          <w:color w:val="002060"/>
          <w:lang w:val="en-GB"/>
        </w:rPr>
      </w:pPr>
    </w:p>
    <w:p w14:paraId="513A3626" w14:textId="77777777" w:rsidR="00C2080D" w:rsidRPr="001E60E5" w:rsidRDefault="00C2080D" w:rsidP="00C2080D">
      <w:pPr>
        <w:jc w:val="both"/>
        <w:rPr>
          <w:rFonts w:ascii="Aptos" w:eastAsia="Aptos" w:hAnsi="Aptos" w:cs="Aptos"/>
          <w:color w:val="002060"/>
          <w:lang w:val="en-GB"/>
        </w:rPr>
      </w:pPr>
      <w:r w:rsidRPr="173BEEE1">
        <w:rPr>
          <w:rFonts w:ascii="Aptos" w:eastAsia="Aptos" w:hAnsi="Aptos" w:cs="Aptos"/>
          <w:b/>
          <w:bCs/>
          <w:color w:val="002060"/>
        </w:rPr>
        <w:t xml:space="preserve">Item 3 </w:t>
      </w:r>
      <w:r>
        <w:tab/>
      </w:r>
      <w:r w:rsidRPr="173BEEE1">
        <w:rPr>
          <w:rFonts w:ascii="Aptos" w:eastAsia="Aptos" w:hAnsi="Aptos" w:cs="Aptos"/>
          <w:b/>
          <w:bCs/>
          <w:color w:val="002060"/>
        </w:rPr>
        <w:t>National Developments</w:t>
      </w:r>
    </w:p>
    <w:p w14:paraId="413C35B5" w14:textId="77777777" w:rsidR="00C2080D" w:rsidRPr="001E60E5" w:rsidRDefault="00C2080D" w:rsidP="00C2080D">
      <w:pPr>
        <w:pStyle w:val="ListParagraph"/>
        <w:numPr>
          <w:ilvl w:val="0"/>
          <w:numId w:val="14"/>
        </w:numPr>
        <w:pBdr>
          <w:top w:val="nil"/>
          <w:left w:val="nil"/>
          <w:bottom w:val="nil"/>
          <w:right w:val="nil"/>
          <w:between w:val="nil"/>
        </w:pBdr>
        <w:spacing w:after="0" w:line="259" w:lineRule="auto"/>
        <w:contextualSpacing w:val="0"/>
        <w:jc w:val="both"/>
        <w:rPr>
          <w:rFonts w:ascii="Aptos" w:eastAsia="Aptos" w:hAnsi="Aptos" w:cs="Aptos"/>
          <w:color w:val="002060"/>
        </w:rPr>
      </w:pPr>
      <w:r w:rsidRPr="173BEEE1">
        <w:rPr>
          <w:rFonts w:ascii="Aptos" w:eastAsia="Aptos" w:hAnsi="Aptos" w:cs="Aptos"/>
          <w:color w:val="002060"/>
        </w:rPr>
        <w:t>What are you communicating at the moment?</w:t>
      </w:r>
    </w:p>
    <w:p w14:paraId="3DE53BCB" w14:textId="77777777" w:rsidR="00C2080D" w:rsidRPr="001E60E5" w:rsidRDefault="00C2080D" w:rsidP="00C2080D">
      <w:pPr>
        <w:pStyle w:val="ListParagraph"/>
        <w:numPr>
          <w:ilvl w:val="0"/>
          <w:numId w:val="14"/>
        </w:numPr>
        <w:pBdr>
          <w:top w:val="nil"/>
          <w:left w:val="nil"/>
          <w:bottom w:val="nil"/>
          <w:right w:val="nil"/>
          <w:between w:val="nil"/>
        </w:pBdr>
        <w:spacing w:after="0" w:line="259" w:lineRule="auto"/>
        <w:contextualSpacing w:val="0"/>
        <w:jc w:val="both"/>
        <w:rPr>
          <w:rFonts w:ascii="Aptos" w:eastAsia="Aptos" w:hAnsi="Aptos" w:cs="Aptos"/>
          <w:color w:val="002060"/>
        </w:rPr>
      </w:pPr>
      <w:r w:rsidRPr="173BEEE1">
        <w:rPr>
          <w:rFonts w:ascii="Aptos" w:eastAsia="Aptos" w:hAnsi="Aptos" w:cs="Aptos"/>
          <w:color w:val="002060"/>
        </w:rPr>
        <w:t>What are your key messages?</w:t>
      </w:r>
    </w:p>
    <w:p w14:paraId="1E33A8D3" w14:textId="77777777" w:rsidR="00C2080D" w:rsidRPr="001E60E5" w:rsidRDefault="00C2080D" w:rsidP="00C2080D">
      <w:pPr>
        <w:spacing w:line="259" w:lineRule="auto"/>
        <w:jc w:val="both"/>
        <w:rPr>
          <w:rFonts w:ascii="Aptos" w:eastAsia="Aptos" w:hAnsi="Aptos" w:cs="Aptos"/>
          <w:color w:val="002060"/>
          <w:lang w:val="en-GB"/>
        </w:rPr>
      </w:pPr>
    </w:p>
    <w:p w14:paraId="3EE06478" w14:textId="77777777" w:rsidR="00C2080D" w:rsidRPr="001E60E5" w:rsidRDefault="00C2080D" w:rsidP="00C2080D">
      <w:pPr>
        <w:spacing w:line="259" w:lineRule="auto"/>
        <w:jc w:val="both"/>
        <w:rPr>
          <w:rFonts w:ascii="Aptos" w:eastAsia="Aptos" w:hAnsi="Aptos" w:cs="Aptos"/>
          <w:color w:val="002060"/>
          <w:lang w:val="en-GB"/>
        </w:rPr>
      </w:pPr>
      <w:r w:rsidRPr="173BEEE1">
        <w:rPr>
          <w:rFonts w:ascii="Aptos" w:eastAsia="Aptos" w:hAnsi="Aptos" w:cs="Aptos"/>
          <w:color w:val="002060"/>
        </w:rPr>
        <w:t>Discussion question: How does any of Ceemet topical priorities fit into your national context and vice versa?</w:t>
      </w:r>
    </w:p>
    <w:p w14:paraId="2C19C2B2" w14:textId="59170035" w:rsidR="00C2080D" w:rsidRPr="001E60E5" w:rsidRDefault="00C2080D" w:rsidP="00C2080D">
      <w:pPr>
        <w:spacing w:line="259" w:lineRule="auto"/>
        <w:jc w:val="both"/>
        <w:rPr>
          <w:rFonts w:ascii="Aptos" w:eastAsia="Aptos" w:hAnsi="Aptos" w:cs="Aptos"/>
          <w:color w:val="002060"/>
        </w:rPr>
      </w:pPr>
      <w:r w:rsidRPr="173BEEE1">
        <w:rPr>
          <w:rFonts w:ascii="Aptos" w:eastAsia="Aptos" w:hAnsi="Aptos" w:cs="Aptos"/>
          <w:b/>
          <w:bCs/>
          <w:color w:val="002060"/>
        </w:rPr>
        <w:t xml:space="preserve">Stéphane Frontini </w:t>
      </w:r>
      <w:r w:rsidRPr="173BEEE1">
        <w:rPr>
          <w:rFonts w:ascii="Aptos" w:eastAsia="Aptos" w:hAnsi="Aptos" w:cs="Aptos"/>
          <w:color w:val="002060"/>
        </w:rPr>
        <w:t xml:space="preserve">from UIMM mentioned that an opinion article was published in a national newspaper on 2 November, focusing on the key message of opposing further taxation in the context of </w:t>
      </w:r>
      <w:r w:rsidR="00085D77" w:rsidRPr="173BEEE1">
        <w:rPr>
          <w:rFonts w:ascii="Aptos" w:eastAsia="Aptos" w:hAnsi="Aptos" w:cs="Aptos"/>
          <w:color w:val="002060"/>
        </w:rPr>
        <w:t>ongoing</w:t>
      </w:r>
      <w:r w:rsidRPr="173BEEE1">
        <w:rPr>
          <w:rFonts w:ascii="Aptos" w:eastAsia="Aptos" w:hAnsi="Aptos" w:cs="Aptos"/>
          <w:color w:val="002060"/>
        </w:rPr>
        <w:t xml:space="preserve"> budgetary discussions. The position resonated strongly online, and three ministers subsequently republished UIMM’s article, which was very well received within the broader industrial ecosystem. November also marked Industry Week, during which five million people participated in a wide range of events that began just before the start of the month.</w:t>
      </w:r>
    </w:p>
    <w:p w14:paraId="39154390" w14:textId="77777777" w:rsidR="00C2080D" w:rsidRPr="001E60E5" w:rsidRDefault="00C2080D" w:rsidP="00C2080D">
      <w:pPr>
        <w:spacing w:line="259" w:lineRule="auto"/>
        <w:jc w:val="both"/>
        <w:rPr>
          <w:rFonts w:ascii="Aptos" w:eastAsia="Aptos" w:hAnsi="Aptos" w:cs="Aptos"/>
          <w:color w:val="002060"/>
        </w:rPr>
      </w:pPr>
      <w:r w:rsidRPr="173BEEE1">
        <w:rPr>
          <w:rFonts w:ascii="Aptos" w:eastAsia="Aptos" w:hAnsi="Aptos" w:cs="Aptos"/>
          <w:color w:val="002060"/>
        </w:rPr>
        <w:lastRenderedPageBreak/>
        <w:t>Significant changes are underway in the automotive sector, and the team has been using the various studies produced by Ceemet to keep local organisations informed about the potential impacts of these developments. In the coming days, articles will also be published that highlight the Ceemet EEI studies on productivity, with a broader communication effort planned for early next year.</w:t>
      </w:r>
    </w:p>
    <w:p w14:paraId="114E1AA8" w14:textId="77777777" w:rsidR="00C2080D" w:rsidRPr="001E60E5" w:rsidRDefault="00C2080D" w:rsidP="00C2080D">
      <w:pPr>
        <w:spacing w:line="259" w:lineRule="auto"/>
        <w:jc w:val="both"/>
        <w:rPr>
          <w:rFonts w:ascii="Aptos" w:eastAsia="Aptos" w:hAnsi="Aptos" w:cs="Aptos"/>
          <w:color w:val="002060"/>
        </w:rPr>
      </w:pPr>
      <w:r w:rsidRPr="173BEEE1">
        <w:rPr>
          <w:rFonts w:ascii="Aptos" w:eastAsia="Aptos" w:hAnsi="Aptos" w:cs="Aptos"/>
          <w:color w:val="002060"/>
        </w:rPr>
        <w:t>At present, the primary topic dominating public debate is the national budget and the wider economic situation. There remains considerable uncertainty, as there is no clear outlook on if it will be voted on or not.</w:t>
      </w:r>
    </w:p>
    <w:p w14:paraId="3F087B7B" w14:textId="77777777" w:rsidR="00C2080D" w:rsidRPr="001E60E5" w:rsidRDefault="00C2080D" w:rsidP="00C2080D">
      <w:pPr>
        <w:spacing w:line="259" w:lineRule="auto"/>
        <w:jc w:val="both"/>
        <w:rPr>
          <w:rFonts w:ascii="Aptos" w:eastAsia="Aptos" w:hAnsi="Aptos" w:cs="Aptos"/>
          <w:color w:val="002060"/>
        </w:rPr>
      </w:pPr>
      <w:r w:rsidRPr="173BEEE1">
        <w:rPr>
          <w:rFonts w:ascii="Aptos" w:eastAsia="Aptos" w:hAnsi="Aptos" w:cs="Aptos"/>
          <w:color w:val="002060"/>
        </w:rPr>
        <w:t>The ongoing campaign encouraging women to join the MET sector continues to be a priority. Communication efforts remain active across multiple channels, with TikTok playing an important role, though the outreach strategy is not limited to digital platforms alone.</w:t>
      </w:r>
    </w:p>
    <w:p w14:paraId="20E792DF" w14:textId="77777777" w:rsidR="00C2080D" w:rsidRPr="001E60E5" w:rsidRDefault="00C2080D" w:rsidP="00C2080D">
      <w:pPr>
        <w:spacing w:line="259" w:lineRule="auto"/>
        <w:jc w:val="both"/>
        <w:rPr>
          <w:rFonts w:ascii="Aptos" w:eastAsia="Aptos" w:hAnsi="Aptos" w:cs="Aptos"/>
          <w:color w:val="002060"/>
        </w:rPr>
      </w:pPr>
      <w:r w:rsidRPr="173BEEE1">
        <w:rPr>
          <w:rFonts w:ascii="Aptos" w:eastAsia="Aptos" w:hAnsi="Aptos" w:cs="Aptos"/>
          <w:b/>
          <w:bCs/>
          <w:color w:val="002060"/>
        </w:rPr>
        <w:t xml:space="preserve">Julia Valentin </w:t>
      </w:r>
      <w:r w:rsidRPr="173BEEE1">
        <w:rPr>
          <w:rFonts w:ascii="Aptos" w:eastAsia="Aptos" w:hAnsi="Aptos" w:cs="Aptos"/>
          <w:color w:val="002060"/>
        </w:rPr>
        <w:t xml:space="preserve">explained that the current focus of Teknikföretagen is on Horizon Europe and the European Competitiveness Fund, both of which are highly important for Swedish companies. She highlighted the launch of Take It Further, a Swedish initiative aimed at promoting the national agenda in Brussels. This initiative is broader than the employers’ community and seeks to shape discussions on various EU-level issues. </w:t>
      </w:r>
    </w:p>
    <w:p w14:paraId="0DB0D7EE" w14:textId="77777777" w:rsidR="00C2080D" w:rsidRPr="001E60E5" w:rsidRDefault="00C2080D" w:rsidP="00C2080D">
      <w:pPr>
        <w:spacing w:line="259" w:lineRule="auto"/>
        <w:jc w:val="both"/>
        <w:rPr>
          <w:rFonts w:ascii="Aptos" w:eastAsia="Aptos" w:hAnsi="Aptos" w:cs="Aptos"/>
          <w:color w:val="002060"/>
        </w:rPr>
      </w:pPr>
      <w:r w:rsidRPr="173BEEE1">
        <w:rPr>
          <w:rFonts w:ascii="Aptos" w:eastAsia="Aptos" w:hAnsi="Aptos" w:cs="Aptos"/>
          <w:color w:val="002060"/>
        </w:rPr>
        <w:t xml:space="preserve">Looking ahead to the 2026 national elections in Sweden, Julia said that Teknikföretagen is working on an election project, which addresses themes such as energy and the need for skilled workers. She also mentioned the ongoing debate around sick-pay rules, noting that in Sweden employees are not paid for their first sick day, leading many to work while ill to avoid losing income. There is now political momentum, particularly among the Social Democrats, to change this system. However, Julia observed that this may result in higher sickness rates overall and could reignite discussions about fairness between blue-collar and white-collar workers (due to teleworking differences). </w:t>
      </w:r>
    </w:p>
    <w:p w14:paraId="6329C994" w14:textId="0D7B9B7A" w:rsidR="00C2080D" w:rsidRPr="001E60E5" w:rsidRDefault="00C2080D" w:rsidP="00C2080D">
      <w:pPr>
        <w:spacing w:line="259" w:lineRule="auto"/>
        <w:jc w:val="both"/>
        <w:rPr>
          <w:rFonts w:ascii="Aptos" w:eastAsia="Aptos" w:hAnsi="Aptos" w:cs="Aptos"/>
          <w:color w:val="002060"/>
        </w:rPr>
      </w:pPr>
      <w:r w:rsidRPr="173BEEE1">
        <w:rPr>
          <w:rFonts w:ascii="Aptos" w:eastAsia="Aptos" w:hAnsi="Aptos" w:cs="Aptos"/>
          <w:color w:val="002060"/>
        </w:rPr>
        <w:t>The debate on shorter working hours continues, though Julia expects it to lose prominence as the Socialists &amp; Democrats group has recognised the significant cost implications. Teknikföretagen has invested heavily in advertising on this topic, but new political advertising rules have made it impossible to run campaigns since the rules have been in force.</w:t>
      </w:r>
    </w:p>
    <w:p w14:paraId="59DB7CC9" w14:textId="77777777" w:rsidR="00C2080D" w:rsidRPr="001E60E5" w:rsidRDefault="00C2080D" w:rsidP="00C2080D">
      <w:pPr>
        <w:spacing w:line="259" w:lineRule="auto"/>
        <w:jc w:val="both"/>
        <w:rPr>
          <w:rFonts w:ascii="Aptos" w:eastAsia="Aptos" w:hAnsi="Aptos" w:cs="Aptos"/>
          <w:color w:val="002060"/>
        </w:rPr>
      </w:pPr>
      <w:r w:rsidRPr="173BEEE1">
        <w:rPr>
          <w:rFonts w:ascii="Aptos" w:eastAsia="Aptos" w:hAnsi="Aptos" w:cs="Aptos"/>
          <w:color w:val="002060"/>
        </w:rPr>
        <w:t xml:space="preserve">Julia also explained that efforts are underway to inform companies about the upcoming requirements for the Pay Transparency Directive. Although the directive will not become legally binding in Sweden until June, the organisation has already been offering digital courses, establishing reference groups, and exploring multiple ways to support businesses during the transition. </w:t>
      </w:r>
    </w:p>
    <w:p w14:paraId="771B3659" w14:textId="77777777" w:rsidR="00C2080D" w:rsidRPr="001E60E5" w:rsidRDefault="00C2080D" w:rsidP="00C2080D">
      <w:pPr>
        <w:spacing w:line="259" w:lineRule="auto"/>
        <w:jc w:val="both"/>
        <w:rPr>
          <w:rFonts w:ascii="Aptos" w:eastAsia="Aptos" w:hAnsi="Aptos" w:cs="Aptos"/>
          <w:color w:val="002060"/>
        </w:rPr>
      </w:pPr>
      <w:r w:rsidRPr="173BEEE1">
        <w:rPr>
          <w:rFonts w:ascii="Aptos" w:eastAsia="Aptos" w:hAnsi="Aptos" w:cs="Aptos"/>
          <w:color w:val="002060"/>
        </w:rPr>
        <w:t xml:space="preserve">In addition to the aforementioned topics, many member companies in Sweden see a growing need to conduct drug testing, beginning with initial background checks before hiring and continuing with random testing. This has sparked debate with unions about privacy and workplace rights. </w:t>
      </w:r>
    </w:p>
    <w:p w14:paraId="4189BF54" w14:textId="77777777" w:rsidR="00C2080D" w:rsidRPr="001E60E5" w:rsidRDefault="00C2080D" w:rsidP="00C2080D">
      <w:pPr>
        <w:spacing w:line="259" w:lineRule="auto"/>
        <w:jc w:val="both"/>
        <w:rPr>
          <w:rFonts w:ascii="Aptos" w:eastAsia="Aptos" w:hAnsi="Aptos" w:cs="Aptos"/>
          <w:color w:val="002060"/>
        </w:rPr>
      </w:pPr>
      <w:r w:rsidRPr="173BEEE1">
        <w:rPr>
          <w:rFonts w:ascii="Aptos" w:eastAsia="Aptos" w:hAnsi="Aptos" w:cs="Aptos"/>
          <w:color w:val="002060"/>
        </w:rPr>
        <w:lastRenderedPageBreak/>
        <w:t>Finally, Julia outlined a new initiative that originated from the Board, aiming to improve the matching process between students and companies. The goal is to support employers in onboarding trainees and to strengthen the connection between education and industry. While the initiative is promising, she noted that it’s in very early stages and she will be able to give some updates in half a year maybe.</w:t>
      </w:r>
    </w:p>
    <w:p w14:paraId="60421154" w14:textId="77777777" w:rsidR="00C2080D" w:rsidRPr="008E4750" w:rsidRDefault="00C2080D" w:rsidP="00C2080D">
      <w:pPr>
        <w:shd w:val="clear" w:color="auto" w:fill="FFFFFF" w:themeFill="background1"/>
        <w:jc w:val="both"/>
        <w:rPr>
          <w:rFonts w:ascii="Aptos" w:eastAsia="Aptos" w:hAnsi="Aptos" w:cs="Aptos"/>
          <w:color w:val="002060"/>
        </w:rPr>
      </w:pPr>
      <w:r w:rsidRPr="173BEEE1">
        <w:rPr>
          <w:rFonts w:ascii="Aptos" w:eastAsia="Aptos" w:hAnsi="Aptos" w:cs="Aptos"/>
          <w:b/>
          <w:bCs/>
          <w:color w:val="002060"/>
        </w:rPr>
        <w:t xml:space="preserve">Ilenia Cordova </w:t>
      </w:r>
      <w:r w:rsidRPr="173BEEE1">
        <w:rPr>
          <w:rFonts w:ascii="Aptos" w:eastAsia="Aptos" w:hAnsi="Aptos" w:cs="Aptos"/>
          <w:color w:val="002060"/>
        </w:rPr>
        <w:t xml:space="preserve">from Federmeccanica sent a letter, wanting to point out a very nice thing that happened following our previous meeting: the Spanish colleague from CONFEMETAL contacted me (along with a colleague) to ask us to write an </w:t>
      </w:r>
      <w:hyperlink r:id="rId17">
        <w:r w:rsidRPr="173BEEE1">
          <w:rPr>
            <w:rStyle w:val="Hyperlink"/>
            <w:rFonts w:ascii="Aptos" w:eastAsia="Aptos" w:hAnsi="Aptos" w:cs="Aptos"/>
            <w:color w:val="002060"/>
          </w:rPr>
          <w:t>editorial</w:t>
        </w:r>
      </w:hyperlink>
      <w:r w:rsidRPr="173BEEE1">
        <w:rPr>
          <w:rFonts w:ascii="Aptos" w:eastAsia="Aptos" w:hAnsi="Aptos" w:cs="Aptos"/>
          <w:color w:val="002060"/>
        </w:rPr>
        <w:t xml:space="preserve"> about our "Generazione Meccatronica" campaign, which we discussed during the meeting. She wrote that this is a great example of a "system" working together and achieving synergy, and of how CEEMET can contribute to such positive collaborations.</w:t>
      </w:r>
      <w:r>
        <w:rPr>
          <w:rFonts w:ascii="Aptos" w:eastAsia="Aptos" w:hAnsi="Aptos" w:cs="Aptos"/>
          <w:color w:val="002060"/>
        </w:rPr>
        <w:t xml:space="preserve"> </w:t>
      </w:r>
      <w:r w:rsidRPr="008E4750">
        <w:rPr>
          <w:rFonts w:ascii="Aptos" w:eastAsia="Aptos" w:hAnsi="Aptos" w:cs="Aptos"/>
          <w:color w:val="002060"/>
        </w:rPr>
        <w:t xml:space="preserve">At this moment, Federmeccanica is very concentrated on the theme of "new generations" (and questions related to "gender"), with projects such as </w:t>
      </w:r>
      <w:r w:rsidRPr="173BEEE1">
        <w:rPr>
          <w:rFonts w:ascii="Aptos" w:eastAsia="Aptos" w:hAnsi="Aptos" w:cs="Aptos"/>
          <w:color w:val="002060"/>
        </w:rPr>
        <w:t xml:space="preserve">"Generazione Meccatronica" </w:t>
      </w:r>
      <w:r w:rsidRPr="008E4750">
        <w:rPr>
          <w:rFonts w:ascii="Aptos" w:eastAsia="Aptos" w:hAnsi="Aptos" w:cs="Aptos"/>
          <w:color w:val="002060"/>
        </w:rPr>
        <w:t xml:space="preserve">focused on this target. With this Campaign, Federmeccanica want to spread the “values” and the “value” of our industry to the young people and civil society in general. We would like to spread a more modern image of technological and multi-faceted factories, where both men and women carry out their work in a challenging and stimulating atmosphere. </w:t>
      </w:r>
    </w:p>
    <w:p w14:paraId="619F9A95" w14:textId="77777777" w:rsidR="00C2080D" w:rsidRPr="00F2606B" w:rsidRDefault="00C2080D" w:rsidP="00C2080D">
      <w:pPr>
        <w:spacing w:before="100" w:beforeAutospacing="1" w:after="100" w:afterAutospacing="1"/>
        <w:jc w:val="both"/>
        <w:rPr>
          <w:rFonts w:ascii="Aptos" w:eastAsia="Times New Roman" w:hAnsi="Aptos"/>
          <w:color w:val="002060"/>
          <w:lang w:eastAsia="it-IT"/>
        </w:rPr>
      </w:pPr>
      <w:r w:rsidRPr="00F2606B">
        <w:rPr>
          <w:rFonts w:ascii="Aptos" w:eastAsia="Times New Roman" w:hAnsi="Aptos"/>
          <w:color w:val="002060"/>
          <w:lang w:eastAsia="it-IT"/>
        </w:rPr>
        <w:t xml:space="preserve">The first concrete initiative of the Campaign was the realization, 3 years ago, of a </w:t>
      </w:r>
      <w:r w:rsidRPr="00F2606B">
        <w:rPr>
          <w:rFonts w:ascii="Aptos" w:eastAsia="Times New Roman" w:hAnsi="Aptos"/>
          <w:b/>
          <w:bCs/>
          <w:color w:val="002060"/>
          <w:lang w:eastAsia="it-IT"/>
        </w:rPr>
        <w:t>short film</w:t>
      </w:r>
      <w:r w:rsidRPr="00F2606B">
        <w:rPr>
          <w:rFonts w:ascii="Aptos" w:eastAsia="Times New Roman" w:hAnsi="Aptos"/>
          <w:color w:val="002060"/>
          <w:lang w:eastAsia="it-IT"/>
        </w:rPr>
        <w:t xml:space="preserve"> promoted by Federmeccanica and produced with the collaboration of the well-known Italian director Massimiliano Bruno. The title was </w:t>
      </w:r>
      <w:hyperlink r:id="rId18" w:history="1">
        <w:r w:rsidRPr="00F2606B">
          <w:rPr>
            <w:rStyle w:val="Hyperlink"/>
            <w:rFonts w:ascii="Aptos" w:eastAsia="Times New Roman" w:hAnsi="Aptos"/>
            <w:color w:val="002060"/>
            <w:lang w:eastAsia="it-IT"/>
          </w:rPr>
          <w:t>“</w:t>
        </w:r>
        <w:r w:rsidRPr="00F2606B">
          <w:rPr>
            <w:rStyle w:val="Hyperlink"/>
            <w:rFonts w:ascii="Aptos" w:eastAsia="Times New Roman" w:hAnsi="Aptos"/>
            <w:b/>
            <w:bCs/>
            <w:color w:val="002060"/>
            <w:lang w:eastAsia="it-IT"/>
          </w:rPr>
          <w:t>Scintille</w:t>
        </w:r>
        <w:r w:rsidRPr="00F2606B">
          <w:rPr>
            <w:rStyle w:val="Hyperlink"/>
            <w:rFonts w:ascii="Aptos" w:eastAsia="Times New Roman" w:hAnsi="Aptos"/>
            <w:color w:val="002060"/>
            <w:lang w:eastAsia="it-IT"/>
          </w:rPr>
          <w:t>”</w:t>
        </w:r>
      </w:hyperlink>
      <w:r w:rsidRPr="00F2606B">
        <w:rPr>
          <w:rFonts w:ascii="Aptos" w:eastAsia="Times New Roman" w:hAnsi="Aptos"/>
          <w:color w:val="002060"/>
          <w:lang w:eastAsia="it-IT"/>
        </w:rPr>
        <w:t xml:space="preserve"> ["</w:t>
      </w:r>
      <w:r w:rsidRPr="00F2606B">
        <w:rPr>
          <w:rFonts w:ascii="Aptos" w:eastAsia="Times New Roman" w:hAnsi="Aptos"/>
          <w:b/>
          <w:bCs/>
          <w:color w:val="002060"/>
          <w:lang w:eastAsia="it-IT"/>
        </w:rPr>
        <w:t>Sparks"</w:t>
      </w:r>
      <w:r w:rsidRPr="00F2606B">
        <w:rPr>
          <w:rFonts w:ascii="Aptos" w:eastAsia="Times New Roman" w:hAnsi="Aptos"/>
          <w:color w:val="002060"/>
          <w:lang w:eastAsia="it-IT"/>
        </w:rPr>
        <w:t xml:space="preserve">]. It won an award and was promoted by the territorial associations to their students, with events dedicated to career guidance), followed by another two "episodes": </w:t>
      </w:r>
      <w:hyperlink r:id="rId19" w:history="1">
        <w:r w:rsidRPr="00F2606B">
          <w:rPr>
            <w:rStyle w:val="Hyperlink"/>
            <w:rFonts w:ascii="Aptos" w:eastAsia="Times New Roman" w:hAnsi="Aptos"/>
            <w:b/>
            <w:bCs/>
            <w:color w:val="002060"/>
            <w:lang w:eastAsia="it-IT"/>
          </w:rPr>
          <w:t>RADICI</w:t>
        </w:r>
      </w:hyperlink>
      <w:r w:rsidRPr="00F2606B">
        <w:rPr>
          <w:rFonts w:ascii="Aptos" w:eastAsia="Times New Roman" w:hAnsi="Aptos"/>
          <w:b/>
          <w:bCs/>
          <w:color w:val="002060"/>
          <w:lang w:eastAsia="it-IT"/>
        </w:rPr>
        <w:t xml:space="preserve"> and </w:t>
      </w:r>
      <w:hyperlink r:id="rId20" w:history="1">
        <w:r w:rsidRPr="00F2606B">
          <w:rPr>
            <w:rStyle w:val="Hyperlink"/>
            <w:rFonts w:ascii="Aptos" w:eastAsia="Times New Roman" w:hAnsi="Aptos"/>
            <w:b/>
            <w:bCs/>
            <w:color w:val="002060"/>
            <w:lang w:eastAsia="it-IT"/>
          </w:rPr>
          <w:t>ALI</w:t>
        </w:r>
      </w:hyperlink>
      <w:r w:rsidRPr="00F2606B">
        <w:rPr>
          <w:rFonts w:ascii="Aptos" w:eastAsia="Times New Roman" w:hAnsi="Aptos"/>
          <w:b/>
          <w:bCs/>
          <w:color w:val="002060"/>
          <w:lang w:eastAsia="it-IT"/>
        </w:rPr>
        <w:t xml:space="preserve"> (Roots &amp; Wings). </w:t>
      </w:r>
      <w:r w:rsidRPr="00F2606B">
        <w:rPr>
          <w:rFonts w:ascii="Aptos" w:eastAsia="Times New Roman" w:hAnsi="Aptos"/>
          <w:color w:val="002060"/>
          <w:lang w:eastAsia="it-IT"/>
        </w:rPr>
        <w:t>"</w:t>
      </w:r>
      <w:r w:rsidRPr="00F2606B">
        <w:rPr>
          <w:rFonts w:ascii="Aptos" w:eastAsia="Times New Roman" w:hAnsi="Aptos"/>
          <w:b/>
          <w:bCs/>
          <w:color w:val="002060"/>
          <w:lang w:eastAsia="it-IT"/>
        </w:rPr>
        <w:t>Scintille</w:t>
      </w:r>
      <w:r w:rsidRPr="00F2606B">
        <w:rPr>
          <w:rFonts w:ascii="Aptos" w:eastAsia="Times New Roman" w:hAnsi="Aptos"/>
          <w:color w:val="002060"/>
          <w:lang w:eastAsia="it-IT"/>
        </w:rPr>
        <w:t>" focuses on the challenges young women face when choosing a career in our industry, particularly in factories, as she fights against prejudices from society, friends, and even family. "</w:t>
      </w:r>
      <w:r w:rsidRPr="00F2606B">
        <w:rPr>
          <w:rFonts w:ascii="Aptos" w:eastAsia="Times New Roman" w:hAnsi="Aptos"/>
          <w:b/>
          <w:bCs/>
          <w:color w:val="002060"/>
          <w:lang w:eastAsia="it-IT"/>
        </w:rPr>
        <w:t>Radici</w:t>
      </w:r>
      <w:r w:rsidRPr="00F2606B">
        <w:rPr>
          <w:rFonts w:ascii="Aptos" w:eastAsia="Times New Roman" w:hAnsi="Aptos"/>
          <w:color w:val="002060"/>
          <w:lang w:eastAsia="it-IT"/>
        </w:rPr>
        <w:t>" highlights the difficulties of balancing work and family for a woman and the potential for career growth, even after motherhood. "</w:t>
      </w:r>
      <w:r w:rsidRPr="00F2606B">
        <w:rPr>
          <w:rFonts w:ascii="Aptos" w:eastAsia="Times New Roman" w:hAnsi="Aptos"/>
          <w:b/>
          <w:bCs/>
          <w:color w:val="002060"/>
          <w:lang w:eastAsia="it-IT"/>
        </w:rPr>
        <w:t>Ali</w:t>
      </w:r>
      <w:r w:rsidRPr="00F2606B">
        <w:rPr>
          <w:rFonts w:ascii="Aptos" w:eastAsia="Times New Roman" w:hAnsi="Aptos"/>
          <w:color w:val="002060"/>
          <w:lang w:eastAsia="it-IT"/>
        </w:rPr>
        <w:t xml:space="preserve">" is centered on orientation, where a young female student discovers her talent for technical subjects and decides to build her future on this passion.We are now working on a </w:t>
      </w:r>
      <w:r w:rsidRPr="00F2606B">
        <w:rPr>
          <w:rFonts w:ascii="Aptos" w:eastAsia="Times New Roman" w:hAnsi="Aptos"/>
          <w:b/>
          <w:bCs/>
          <w:color w:val="002060"/>
          <w:lang w:eastAsia="it-IT"/>
        </w:rPr>
        <w:t>sequel to "Wings</w:t>
      </w:r>
      <w:r w:rsidRPr="00F2606B">
        <w:rPr>
          <w:rFonts w:ascii="Aptos" w:eastAsia="Times New Roman" w:hAnsi="Aptos"/>
          <w:color w:val="002060"/>
          <w:lang w:eastAsia="it-IT"/>
        </w:rPr>
        <w:t>" to create a series that will investigate various issues related to the mechatronic industry, one episode at a time.</w:t>
      </w:r>
    </w:p>
    <w:p w14:paraId="42FA2284" w14:textId="77777777" w:rsidR="00C2080D" w:rsidRPr="00A721F1" w:rsidRDefault="00C2080D" w:rsidP="00C2080D">
      <w:pPr>
        <w:spacing w:before="100" w:beforeAutospacing="1" w:after="100" w:afterAutospacing="1"/>
        <w:jc w:val="both"/>
        <w:rPr>
          <w:rFonts w:ascii="Aptos" w:eastAsia="Times New Roman" w:hAnsi="Aptos"/>
          <w:color w:val="002060"/>
          <w:lang w:eastAsia="it-IT"/>
        </w:rPr>
      </w:pPr>
      <w:r w:rsidRPr="00A721F1">
        <w:rPr>
          <w:rFonts w:ascii="Aptos" w:eastAsia="Times New Roman" w:hAnsi="Aptos"/>
          <w:color w:val="002060"/>
          <w:lang w:eastAsia="it-IT"/>
        </w:rPr>
        <w:t xml:space="preserve">With the support of the qualified </w:t>
      </w:r>
      <w:r w:rsidRPr="00A721F1">
        <w:rPr>
          <w:rFonts w:ascii="Aptos" w:eastAsia="Times New Roman" w:hAnsi="Aptos"/>
          <w:b/>
          <w:bCs/>
          <w:color w:val="002060"/>
          <w:lang w:eastAsia="it-IT"/>
        </w:rPr>
        <w:t>research institute</w:t>
      </w:r>
      <w:r w:rsidRPr="00A721F1">
        <w:rPr>
          <w:rFonts w:ascii="Aptos" w:eastAsia="Times New Roman" w:hAnsi="Aptos"/>
          <w:color w:val="002060"/>
          <w:lang w:eastAsia="it-IT"/>
        </w:rPr>
        <w:t xml:space="preserve"> "Community R&amp;A," Federmeccanica has been </w:t>
      </w:r>
      <w:hyperlink r:id="rId21" w:history="1">
        <w:r w:rsidRPr="00A721F1">
          <w:rPr>
            <w:rStyle w:val="Hyperlink"/>
            <w:rFonts w:ascii="Aptos" w:eastAsia="Times New Roman" w:hAnsi="Aptos"/>
            <w:b/>
            <w:bCs/>
            <w:color w:val="002060"/>
            <w:lang w:eastAsia="it-IT"/>
          </w:rPr>
          <w:t>investigating</w:t>
        </w:r>
      </w:hyperlink>
      <w:r w:rsidRPr="00A721F1">
        <w:rPr>
          <w:rFonts w:ascii="Aptos" w:eastAsia="Times New Roman" w:hAnsi="Aptos"/>
          <w:b/>
          <w:bCs/>
          <w:color w:val="002060"/>
          <w:lang w:eastAsia="it-IT"/>
        </w:rPr>
        <w:t xml:space="preserve"> how families influence young people's career choices and their perception of work, especially factory work.</w:t>
      </w:r>
      <w:r w:rsidRPr="00A721F1">
        <w:rPr>
          <w:rFonts w:ascii="Aptos" w:eastAsia="Times New Roman" w:hAnsi="Aptos"/>
          <w:color w:val="002060"/>
          <w:lang w:eastAsia="it-IT"/>
        </w:rPr>
        <w:t xml:space="preserve"> They discovered that approximately 30% of young people admitted that their parents (primarily mothers) influenced their academic and professional paths. There is still an outdated and negative perception of "factories" and "workers." This is why they decided to use unconventional methods for this campaign, such as short films with female protagonists. The goal is to make a tangible contribution to changing the culture and speaking directly to the new generations. They are showing the short films around Italy in collaboration with the </w:t>
      </w:r>
      <w:r w:rsidRPr="00A721F1">
        <w:rPr>
          <w:rFonts w:ascii="Aptos" w:eastAsia="Times New Roman" w:hAnsi="Aptos"/>
          <w:color w:val="002060"/>
          <w:lang w:eastAsia="it-IT"/>
        </w:rPr>
        <w:lastRenderedPageBreak/>
        <w:t xml:space="preserve">territorial associations of Confindustria. With this, many students can see it and also there is local coverage by the press. </w:t>
      </w:r>
    </w:p>
    <w:p w14:paraId="110AFA5F" w14:textId="77777777" w:rsidR="00C2080D" w:rsidRPr="00A721F1" w:rsidRDefault="00C2080D" w:rsidP="00C2080D">
      <w:pPr>
        <w:spacing w:before="100" w:beforeAutospacing="1" w:after="100" w:afterAutospacing="1"/>
        <w:jc w:val="both"/>
        <w:rPr>
          <w:rFonts w:ascii="Aptos" w:eastAsia="Times New Roman" w:hAnsi="Aptos"/>
          <w:color w:val="002060"/>
          <w:lang w:eastAsia="it-IT"/>
        </w:rPr>
      </w:pPr>
      <w:r w:rsidRPr="00A721F1">
        <w:rPr>
          <w:rFonts w:ascii="Aptos" w:eastAsia="Times New Roman" w:hAnsi="Aptos"/>
          <w:color w:val="002060"/>
          <w:lang w:eastAsia="it-IT"/>
        </w:rPr>
        <w:t>Another Project launched one year ago is “</w:t>
      </w:r>
      <w:r w:rsidRPr="00A721F1">
        <w:rPr>
          <w:rFonts w:ascii="Aptos" w:eastAsia="Times New Roman" w:hAnsi="Aptos"/>
          <w:b/>
          <w:bCs/>
          <w:color w:val="002060"/>
          <w:lang w:eastAsia="it-IT"/>
        </w:rPr>
        <w:t>Italia Meccatronica</w:t>
      </w:r>
      <w:r w:rsidRPr="00A721F1">
        <w:rPr>
          <w:rFonts w:ascii="Aptos" w:eastAsia="Times New Roman" w:hAnsi="Aptos"/>
          <w:color w:val="002060"/>
          <w:lang w:eastAsia="it-IT"/>
        </w:rPr>
        <w:t xml:space="preserve">” ("Mechatronic Italy") that Federmeccanica hopes will become “the voice of the mechatronic industry in Italy.” They would like to show and spread to the public the excellence of our industry, contributing to changing the still old and negative perception about the world of mechatronics.  </w:t>
      </w:r>
    </w:p>
    <w:p w14:paraId="6D33CEDF" w14:textId="77777777" w:rsidR="00C2080D" w:rsidRPr="00DA4495" w:rsidRDefault="00C2080D" w:rsidP="00C2080D">
      <w:pPr>
        <w:spacing w:before="100" w:beforeAutospacing="1" w:after="100" w:afterAutospacing="1"/>
        <w:jc w:val="both"/>
        <w:rPr>
          <w:rFonts w:ascii="Aptos" w:eastAsia="Times New Roman" w:hAnsi="Aptos"/>
          <w:color w:val="002060"/>
          <w:lang w:eastAsia="it-IT"/>
        </w:rPr>
      </w:pPr>
      <w:r w:rsidRPr="00A721F1">
        <w:rPr>
          <w:rFonts w:ascii="Aptos" w:eastAsia="Times New Roman" w:hAnsi="Aptos"/>
          <w:color w:val="002060"/>
          <w:lang w:eastAsia="it-IT"/>
        </w:rPr>
        <w:t xml:space="preserve">Federmeccanica has to constitute a “National Committee” with more than 15 territorial associations, from Turin to Naples, to talk about and spread the excellence of our industry and the companies that are involved. In January, they will launch an initiative called </w:t>
      </w:r>
      <w:r w:rsidRPr="00A721F1">
        <w:rPr>
          <w:rFonts w:ascii="Aptos" w:eastAsia="Times New Roman" w:hAnsi="Aptos"/>
          <w:b/>
          <w:bCs/>
          <w:color w:val="002060"/>
          <w:lang w:eastAsia="it-IT"/>
        </w:rPr>
        <w:t>"SPILL THE S(TEAM),"</w:t>
      </w:r>
      <w:r w:rsidRPr="00A721F1">
        <w:rPr>
          <w:rFonts w:ascii="Aptos" w:eastAsia="Times New Roman" w:hAnsi="Aptos"/>
          <w:color w:val="002060"/>
          <w:lang w:eastAsia="it-IT"/>
        </w:rPr>
        <w:t xml:space="preserve"> a combination of the acronym STEAM and the English expression "spill the tea." Our local representatives will interview students about the world of mechatronics to share on Instagram. They will “follow” the students during the day in technical institutes, ITS, and mechatronic industries. The project is supported by an agency that will post-produce the video. It's an experiment and more updates will be shared during the next meetings. Moreover, they will continue using different strategic channels to spread Italia Meccatronica: website (</w:t>
      </w:r>
      <w:hyperlink r:id="rId22" w:tgtFrame="_blank" w:history="1">
        <w:r w:rsidRPr="00A721F1">
          <w:rPr>
            <w:rFonts w:ascii="Aptos" w:eastAsia="Times New Roman" w:hAnsi="Aptos"/>
            <w:color w:val="002060"/>
            <w:u w:val="single"/>
            <w:lang w:eastAsia="it-IT"/>
          </w:rPr>
          <w:t>www.italiameccatronica.it</w:t>
        </w:r>
      </w:hyperlink>
      <w:r w:rsidRPr="00A721F1">
        <w:rPr>
          <w:rFonts w:ascii="Aptos" w:eastAsia="Times New Roman" w:hAnsi="Aptos"/>
          <w:color w:val="002060"/>
          <w:lang w:eastAsia="it-IT"/>
        </w:rPr>
        <w:t xml:space="preserve">), social channels such as LinkedIn and Instagram, to </w:t>
      </w:r>
      <w:r w:rsidRPr="00A721F1">
        <w:rPr>
          <w:rFonts w:ascii="Aptos" w:eastAsia="Times New Roman" w:hAnsi="Aptos"/>
          <w:b/>
          <w:bCs/>
          <w:color w:val="002060"/>
          <w:lang w:eastAsia="it-IT"/>
        </w:rPr>
        <w:t>reach</w:t>
      </w:r>
      <w:r w:rsidRPr="00A721F1">
        <w:rPr>
          <w:rFonts w:ascii="Aptos" w:eastAsia="Times New Roman" w:hAnsi="Aptos"/>
          <w:color w:val="002060"/>
          <w:lang w:eastAsia="it-IT"/>
        </w:rPr>
        <w:t xml:space="preserve"> </w:t>
      </w:r>
      <w:r w:rsidRPr="00DA4495">
        <w:rPr>
          <w:rFonts w:ascii="Aptos" w:eastAsia="Times New Roman" w:hAnsi="Aptos"/>
          <w:color w:val="002060"/>
          <w:lang w:eastAsia="it-IT"/>
        </w:rPr>
        <w:t xml:space="preserve">different targets.   </w:t>
      </w:r>
    </w:p>
    <w:p w14:paraId="77944256" w14:textId="77777777" w:rsidR="00C2080D" w:rsidRPr="00DA4495" w:rsidRDefault="00C2080D" w:rsidP="00C2080D">
      <w:pPr>
        <w:spacing w:before="100" w:beforeAutospacing="1" w:after="100" w:afterAutospacing="1"/>
        <w:rPr>
          <w:rFonts w:ascii="Aptos" w:eastAsia="Times New Roman" w:hAnsi="Aptos"/>
          <w:color w:val="002060"/>
          <w:lang w:eastAsia="it-IT"/>
        </w:rPr>
      </w:pPr>
      <w:r w:rsidRPr="00DA4495">
        <w:rPr>
          <w:rFonts w:ascii="Aptos" w:eastAsia="Times New Roman" w:hAnsi="Aptos"/>
          <w:b/>
          <w:bCs/>
          <w:color w:val="002060"/>
          <w:lang w:eastAsia="it-IT"/>
        </w:rPr>
        <w:t>Federmeccanica is already present on LinkedIn, Twitter (X), and Facebook</w:t>
      </w:r>
      <w:r w:rsidRPr="00DA4495">
        <w:rPr>
          <w:rFonts w:ascii="Aptos" w:eastAsia="Times New Roman" w:hAnsi="Aptos"/>
          <w:color w:val="002060"/>
          <w:lang w:eastAsia="it-IT"/>
        </w:rPr>
        <w:t xml:space="preserve"> and decided to “land” on </w:t>
      </w:r>
      <w:r w:rsidRPr="00DA4495">
        <w:rPr>
          <w:rFonts w:ascii="Aptos" w:eastAsia="Times New Roman" w:hAnsi="Aptos"/>
          <w:b/>
          <w:bCs/>
          <w:color w:val="002060"/>
          <w:lang w:eastAsia="it-IT"/>
        </w:rPr>
        <w:t>Instagram with a “project page”</w:t>
      </w:r>
      <w:r w:rsidRPr="00DA4495">
        <w:rPr>
          <w:rFonts w:ascii="Aptos" w:eastAsia="Times New Roman" w:hAnsi="Aptos"/>
          <w:color w:val="002060"/>
          <w:lang w:eastAsia="it-IT"/>
        </w:rPr>
        <w:t xml:space="preserve"> dedicated to young people. It is performing well, with high interactions and constant growth, on LinkedIn because they have a lot of followers really interested in our themes. Twitter is more important from a political point of view and for public opinion in general. A lot of journalists use x for example, and they’ve observed that sometimes they use Federmeccanica quotes on Twitter to launch "news." </w:t>
      </w:r>
    </w:p>
    <w:p w14:paraId="0DC1CADE" w14:textId="77777777" w:rsidR="00C2080D" w:rsidRPr="00DA4495" w:rsidRDefault="00C2080D" w:rsidP="00C2080D">
      <w:pPr>
        <w:spacing w:before="100" w:beforeAutospacing="1" w:after="100" w:afterAutospacing="1"/>
        <w:rPr>
          <w:rFonts w:ascii="Aptos" w:eastAsia="Times New Roman" w:hAnsi="Aptos"/>
          <w:b/>
          <w:bCs/>
          <w:color w:val="002060"/>
          <w:lang w:eastAsia="it-IT"/>
        </w:rPr>
      </w:pPr>
      <w:r w:rsidRPr="00DA4495">
        <w:rPr>
          <w:rFonts w:ascii="Aptos" w:eastAsia="Times New Roman" w:hAnsi="Aptos"/>
          <w:color w:val="002060"/>
          <w:lang w:eastAsia="it-IT"/>
        </w:rPr>
        <w:t xml:space="preserve">Finally, Ilenia shared some </w:t>
      </w:r>
      <w:r w:rsidRPr="00DA4495">
        <w:rPr>
          <w:rFonts w:ascii="Aptos" w:eastAsia="Times New Roman" w:hAnsi="Aptos"/>
          <w:b/>
          <w:bCs/>
          <w:color w:val="002060"/>
          <w:lang w:eastAsia="it-IT"/>
        </w:rPr>
        <w:t>some suggestions for CEEMET’s communication activities:  </w:t>
      </w:r>
    </w:p>
    <w:p w14:paraId="5E90503B" w14:textId="77777777" w:rsidR="00C2080D" w:rsidRPr="00DA4495" w:rsidRDefault="00C2080D" w:rsidP="00C2080D">
      <w:pPr>
        <w:numPr>
          <w:ilvl w:val="0"/>
          <w:numId w:val="15"/>
        </w:numPr>
        <w:spacing w:before="100" w:beforeAutospacing="1" w:after="100" w:afterAutospacing="1" w:line="240" w:lineRule="auto"/>
        <w:rPr>
          <w:rFonts w:ascii="Aptos" w:eastAsia="Times New Roman" w:hAnsi="Aptos"/>
          <w:color w:val="002060"/>
          <w:lang w:eastAsia="it-IT"/>
        </w:rPr>
      </w:pPr>
      <w:r w:rsidRPr="00DA4495">
        <w:rPr>
          <w:rFonts w:ascii="Aptos" w:eastAsia="Times New Roman" w:hAnsi="Aptos"/>
          <w:color w:val="002060"/>
          <w:lang w:eastAsia="it-IT"/>
        </w:rPr>
        <w:t>A need to identify one (or more) spokespersons on social media and press. Because “real” people are more effective on social media (and not only.) There should be less theorical and technical posts, and more interviews and graphics, which are both attractive and immediate;</w:t>
      </w:r>
    </w:p>
    <w:p w14:paraId="6162E05E" w14:textId="77777777" w:rsidR="00C2080D" w:rsidRPr="00DA4495" w:rsidRDefault="00C2080D" w:rsidP="00C2080D">
      <w:pPr>
        <w:numPr>
          <w:ilvl w:val="0"/>
          <w:numId w:val="15"/>
        </w:numPr>
        <w:spacing w:before="100" w:beforeAutospacing="1" w:after="100" w:afterAutospacing="1" w:line="240" w:lineRule="auto"/>
        <w:rPr>
          <w:rFonts w:ascii="Aptos" w:eastAsia="Times New Roman" w:hAnsi="Aptos"/>
          <w:color w:val="002060"/>
          <w:lang w:eastAsia="it-IT"/>
        </w:rPr>
      </w:pPr>
      <w:r w:rsidRPr="00DA4495">
        <w:rPr>
          <w:rFonts w:ascii="Aptos" w:eastAsia="Times New Roman" w:hAnsi="Aptos"/>
          <w:color w:val="002060"/>
          <w:lang w:eastAsia="it-IT"/>
        </w:rPr>
        <w:t>To always tag all the associations and “influencers” involved in CEEMET and their representatives;</w:t>
      </w:r>
    </w:p>
    <w:p w14:paraId="2946566F" w14:textId="77777777" w:rsidR="00C2080D" w:rsidRPr="00DA4495" w:rsidRDefault="00C2080D" w:rsidP="00C2080D">
      <w:pPr>
        <w:numPr>
          <w:ilvl w:val="0"/>
          <w:numId w:val="15"/>
        </w:numPr>
        <w:spacing w:before="100" w:beforeAutospacing="1" w:after="100" w:afterAutospacing="1" w:line="240" w:lineRule="auto"/>
        <w:rPr>
          <w:rFonts w:ascii="Aptos" w:eastAsia="Times New Roman" w:hAnsi="Aptos"/>
          <w:color w:val="002060"/>
          <w:lang w:eastAsia="it-IT"/>
        </w:rPr>
      </w:pPr>
      <w:r w:rsidRPr="00DA4495">
        <w:rPr>
          <w:rFonts w:ascii="Aptos" w:eastAsia="Times New Roman" w:hAnsi="Aptos"/>
          <w:color w:val="002060"/>
          <w:lang w:eastAsia="it-IT"/>
        </w:rPr>
        <w:t>To focus CEEMET posts on “trend topic” issues in this period (like “ESG”, women, environment, etc) in order to capture people’s attention and be involved in public debates;</w:t>
      </w:r>
    </w:p>
    <w:p w14:paraId="0A6EA377" w14:textId="77777777" w:rsidR="00C2080D" w:rsidRPr="00DA4495" w:rsidRDefault="00C2080D" w:rsidP="00C2080D">
      <w:pPr>
        <w:numPr>
          <w:ilvl w:val="0"/>
          <w:numId w:val="15"/>
        </w:numPr>
        <w:spacing w:before="100" w:beforeAutospacing="1" w:after="100" w:afterAutospacing="1" w:line="240" w:lineRule="auto"/>
        <w:rPr>
          <w:rFonts w:ascii="Aptos" w:eastAsia="Times New Roman" w:hAnsi="Aptos"/>
          <w:color w:val="002060"/>
          <w:lang w:eastAsia="it-IT"/>
        </w:rPr>
      </w:pPr>
      <w:r w:rsidRPr="00DA4495">
        <w:rPr>
          <w:rFonts w:ascii="Aptos" w:eastAsia="Times New Roman" w:hAnsi="Aptos"/>
          <w:color w:val="002060"/>
          <w:lang w:eastAsia="it-IT"/>
        </w:rPr>
        <w:t xml:space="preserve">To improve press office activities, establishing a direct and periodical relationship with the journalists. For example, we organize a press conference </w:t>
      </w:r>
      <w:r w:rsidRPr="00DA4495">
        <w:rPr>
          <w:rFonts w:ascii="Aptos" w:eastAsia="Times New Roman" w:hAnsi="Aptos"/>
          <w:color w:val="002060"/>
          <w:lang w:eastAsia="it-IT"/>
        </w:rPr>
        <w:lastRenderedPageBreak/>
        <w:t>every three months to communicate the results of our surveys on the metalworking industry, reali</w:t>
      </w:r>
      <w:r>
        <w:rPr>
          <w:rFonts w:ascii="Aptos" w:eastAsia="Times New Roman" w:hAnsi="Aptos"/>
          <w:color w:val="002060"/>
          <w:lang w:eastAsia="it-IT"/>
        </w:rPr>
        <w:t>s</w:t>
      </w:r>
      <w:r w:rsidRPr="00DA4495">
        <w:rPr>
          <w:rFonts w:ascii="Aptos" w:eastAsia="Times New Roman" w:hAnsi="Aptos"/>
          <w:color w:val="002060"/>
          <w:lang w:eastAsia="it-IT"/>
        </w:rPr>
        <w:t>ed by the Federmeccanica Study Centre. In this way we have built over the years strong relationships with many journalists. It’s not enough to send press releases.</w:t>
      </w:r>
    </w:p>
    <w:p w14:paraId="5181B61D" w14:textId="77777777" w:rsidR="00C2080D" w:rsidRPr="001E60E5" w:rsidRDefault="00C2080D" w:rsidP="00C2080D">
      <w:pPr>
        <w:shd w:val="clear" w:color="auto" w:fill="FFFFFF" w:themeFill="background1"/>
        <w:jc w:val="both"/>
        <w:rPr>
          <w:rFonts w:ascii="Aptos" w:eastAsia="Aptos" w:hAnsi="Aptos" w:cs="Aptos"/>
          <w:color w:val="002060"/>
        </w:rPr>
      </w:pPr>
      <w:r w:rsidRPr="173BEEE1">
        <w:rPr>
          <w:rFonts w:ascii="Aptos" w:eastAsia="Aptos" w:hAnsi="Aptos" w:cs="Aptos"/>
          <w:b/>
          <w:bCs/>
          <w:color w:val="002060"/>
        </w:rPr>
        <w:t>José Miguel Arcos</w:t>
      </w:r>
      <w:r w:rsidRPr="173BEEE1">
        <w:rPr>
          <w:rFonts w:ascii="Aptos" w:eastAsia="Aptos" w:hAnsi="Aptos" w:cs="Aptos"/>
          <w:color w:val="002060"/>
        </w:rPr>
        <w:t xml:space="preserve"> from Confemetal also sent a written input. Confemetal is participating in a communication campaign aimed at attracting young talent and encouraging new generations to orient their studies towards occupations in the metal industry. This is one of the major challenges in our country: the need for qualified professionals. This motivation is what gives its name to ‘Generation of Metal’, in which the business sector participates together with the two main trade unions through the Metal Foundation for Training (FMF).</w:t>
      </w:r>
    </w:p>
    <w:p w14:paraId="0D12C0FC" w14:textId="77777777" w:rsidR="00C2080D" w:rsidRPr="001E60E5" w:rsidRDefault="00C2080D" w:rsidP="00C2080D">
      <w:pPr>
        <w:shd w:val="clear" w:color="auto" w:fill="FFFFFF" w:themeFill="background1"/>
        <w:spacing w:line="259" w:lineRule="auto"/>
        <w:jc w:val="both"/>
        <w:rPr>
          <w:rFonts w:ascii="Aptos" w:eastAsia="Aptos" w:hAnsi="Aptos" w:cs="Aptos"/>
          <w:color w:val="002060"/>
        </w:rPr>
      </w:pPr>
      <w:r w:rsidRPr="173BEEE1">
        <w:rPr>
          <w:rFonts w:ascii="Aptos" w:eastAsia="Aptos" w:hAnsi="Aptos" w:cs="Aptos"/>
          <w:color w:val="002060"/>
        </w:rPr>
        <w:t xml:space="preserve">The problem of disengagement from industrial occupations identified in Italy is the same as in Spain. In response to this situation, Confemetal has continued the campaign on social media targeted at young people, where they address: demystifying the sector’s activities and explaining that we are no longer represented by smoke, making the metal industry attractive through its innovative and technological nature, employment opportunities, working conditions, and entry pathways through Vocational Training. You can find examples on the ‘Generation of Metal’ social media accounts: - </w:t>
      </w:r>
      <w:hyperlink r:id="rId23">
        <w:r w:rsidRPr="173BEEE1">
          <w:rPr>
            <w:rFonts w:ascii="Aptos" w:eastAsia="Aptos" w:hAnsi="Aptos" w:cs="Aptos"/>
            <w:color w:val="002060"/>
            <w:u w:val="single"/>
          </w:rPr>
          <w:t>LinkedIn</w:t>
        </w:r>
      </w:hyperlink>
      <w:r w:rsidRPr="173BEEE1">
        <w:rPr>
          <w:rFonts w:ascii="Aptos" w:eastAsia="Aptos" w:hAnsi="Aptos" w:cs="Aptos"/>
          <w:color w:val="002060"/>
        </w:rPr>
        <w:t xml:space="preserve"> - </w:t>
      </w:r>
      <w:hyperlink r:id="rId24">
        <w:r w:rsidRPr="173BEEE1">
          <w:rPr>
            <w:rStyle w:val="Hyperlink"/>
            <w:rFonts w:ascii="Aptos" w:eastAsia="Aptos" w:hAnsi="Aptos" w:cs="Aptos"/>
            <w:color w:val="002060"/>
          </w:rPr>
          <w:t>Instagram</w:t>
        </w:r>
      </w:hyperlink>
      <w:r w:rsidRPr="173BEEE1">
        <w:rPr>
          <w:rFonts w:ascii="Aptos" w:eastAsia="Aptos" w:hAnsi="Aptos" w:cs="Aptos"/>
          <w:color w:val="002060"/>
        </w:rPr>
        <w:t xml:space="preserve">  - </w:t>
      </w:r>
      <w:hyperlink r:id="rId25">
        <w:r w:rsidRPr="173BEEE1">
          <w:rPr>
            <w:rStyle w:val="Hyperlink"/>
            <w:rFonts w:ascii="Aptos" w:eastAsia="Aptos" w:hAnsi="Aptos" w:cs="Aptos"/>
            <w:color w:val="002060"/>
          </w:rPr>
          <w:t>TikTok.</w:t>
        </w:r>
      </w:hyperlink>
    </w:p>
    <w:p w14:paraId="581AD51B" w14:textId="79D15B38" w:rsidR="00C2080D" w:rsidRPr="001E60E5" w:rsidRDefault="00C2080D" w:rsidP="00C2080D">
      <w:pPr>
        <w:shd w:val="clear" w:color="auto" w:fill="FFFFFF" w:themeFill="background1"/>
        <w:spacing w:line="259" w:lineRule="auto"/>
        <w:jc w:val="both"/>
        <w:rPr>
          <w:rFonts w:ascii="Aptos" w:eastAsia="Aptos" w:hAnsi="Aptos" w:cs="Aptos"/>
          <w:color w:val="002060"/>
        </w:rPr>
      </w:pPr>
      <w:r w:rsidRPr="173BEEE1">
        <w:rPr>
          <w:rFonts w:ascii="Aptos" w:eastAsia="Aptos" w:hAnsi="Aptos" w:cs="Aptos"/>
          <w:color w:val="002060"/>
        </w:rPr>
        <w:t>Recently, Confemetal has taken a step further with the aim of acting as ‘mentors’, directed not only at young people but also at those who can guide students toward jobs in our sector (for example, parents). Therefore, they have recorded a series of episodes featuring real experiences of workers in the sector. The podcast is called ‘Vidas de Metal’ (Lives of Metal). Aware that young people follow ‘influencers’, Confemetal has also recorded content with young creators who promote metal-industry professions through social media. They trust that this strategy will generate strong traction among young people to raise awareness of the campaign.</w:t>
      </w:r>
    </w:p>
    <w:p w14:paraId="5B370D5A" w14:textId="77777777" w:rsidR="00C2080D" w:rsidRPr="001E60E5" w:rsidRDefault="00C2080D" w:rsidP="00C2080D">
      <w:pPr>
        <w:shd w:val="clear" w:color="auto" w:fill="FFFFFF" w:themeFill="background1"/>
        <w:spacing w:line="259" w:lineRule="auto"/>
        <w:jc w:val="both"/>
        <w:rPr>
          <w:rFonts w:ascii="Aptos" w:eastAsia="Aptos" w:hAnsi="Aptos" w:cs="Aptos"/>
          <w:color w:val="002060"/>
        </w:rPr>
      </w:pPr>
      <w:r w:rsidRPr="173BEEE1">
        <w:rPr>
          <w:rFonts w:ascii="Aptos" w:eastAsia="Aptos" w:hAnsi="Aptos" w:cs="Aptos"/>
          <w:color w:val="002060"/>
        </w:rPr>
        <w:t>José Miguel added that the key objective following the change in the Secretary General of Confemetal is strengthening internal communication by telling our members more—and better—about the activities of our organisation. Together with the Spanish employers’ organisation CEOE, Confemetal—along with other sectors—has conveyed the need to unify its messages on issues of general interest that affect them transversally as employers. The industrial production network (and the metal sector) in Spain is composed mainly of small and medium-sized enterprises. Therefore, before the summer, Confemetal will present an ambitious report on the digitalisation of industrial SMEs. As such, aspects such as innovation, the incorporation of technologies, and training will be at the core of my department’s activities.</w:t>
      </w:r>
    </w:p>
    <w:p w14:paraId="6A082377" w14:textId="77777777" w:rsidR="00C2080D" w:rsidRPr="001E60E5" w:rsidRDefault="00C2080D" w:rsidP="00C2080D">
      <w:pPr>
        <w:shd w:val="clear" w:color="auto" w:fill="FFFFFF" w:themeFill="background1"/>
        <w:jc w:val="both"/>
        <w:rPr>
          <w:rFonts w:ascii="Aptos" w:eastAsia="Aptos" w:hAnsi="Aptos" w:cs="Aptos"/>
          <w:color w:val="002060"/>
        </w:rPr>
      </w:pPr>
    </w:p>
    <w:p w14:paraId="55456A0A" w14:textId="77777777" w:rsidR="00C2080D" w:rsidRPr="001E60E5" w:rsidRDefault="00C2080D" w:rsidP="00C2080D">
      <w:pPr>
        <w:ind w:left="1440" w:hanging="1440"/>
        <w:jc w:val="both"/>
        <w:rPr>
          <w:rFonts w:ascii="Aptos" w:eastAsia="Aptos" w:hAnsi="Aptos" w:cs="Aptos"/>
          <w:color w:val="002060"/>
          <w:lang w:val="en-GB"/>
        </w:rPr>
      </w:pPr>
      <w:r w:rsidRPr="173BEEE1">
        <w:rPr>
          <w:rFonts w:ascii="Aptos" w:eastAsia="Aptos" w:hAnsi="Aptos" w:cs="Aptos"/>
          <w:b/>
          <w:bCs/>
          <w:color w:val="002060"/>
        </w:rPr>
        <w:t xml:space="preserve">15.25- 15.45 </w:t>
      </w:r>
    </w:p>
    <w:p w14:paraId="6301EB5B" w14:textId="77777777" w:rsidR="00C2080D" w:rsidRPr="001E60E5" w:rsidRDefault="00C2080D" w:rsidP="00C2080D">
      <w:pPr>
        <w:ind w:left="1440" w:hanging="1440"/>
        <w:jc w:val="both"/>
        <w:rPr>
          <w:rFonts w:ascii="Aptos" w:eastAsia="Aptos" w:hAnsi="Aptos" w:cs="Aptos"/>
          <w:color w:val="002060"/>
          <w:lang w:val="en-GB"/>
        </w:rPr>
      </w:pPr>
      <w:r w:rsidRPr="173BEEE1">
        <w:rPr>
          <w:rFonts w:ascii="Aptos" w:eastAsia="Aptos" w:hAnsi="Aptos" w:cs="Aptos"/>
          <w:b/>
          <w:bCs/>
          <w:color w:val="002060"/>
        </w:rPr>
        <w:lastRenderedPageBreak/>
        <w:t>Item 4</w:t>
      </w:r>
      <w:r>
        <w:tab/>
      </w:r>
      <w:r w:rsidRPr="173BEEE1">
        <w:rPr>
          <w:rFonts w:ascii="Aptos" w:eastAsia="Aptos" w:hAnsi="Aptos" w:cs="Aptos"/>
          <w:b/>
          <w:bCs/>
          <w:color w:val="002060"/>
        </w:rPr>
        <w:t>Members Area: some changes coming in 2026</w:t>
      </w:r>
    </w:p>
    <w:p w14:paraId="5BAEE736" w14:textId="77777777" w:rsidR="00C2080D" w:rsidRPr="001E60E5" w:rsidRDefault="00C2080D" w:rsidP="00C2080D">
      <w:pPr>
        <w:pStyle w:val="ListParagraph"/>
        <w:numPr>
          <w:ilvl w:val="0"/>
          <w:numId w:val="14"/>
        </w:numPr>
        <w:pBdr>
          <w:top w:val="nil"/>
          <w:left w:val="nil"/>
          <w:bottom w:val="nil"/>
          <w:right w:val="nil"/>
          <w:between w:val="nil"/>
        </w:pBdr>
        <w:spacing w:after="0" w:line="259" w:lineRule="auto"/>
        <w:contextualSpacing w:val="0"/>
        <w:jc w:val="both"/>
        <w:rPr>
          <w:rFonts w:ascii="Aptos" w:eastAsia="Aptos" w:hAnsi="Aptos" w:cs="Aptos"/>
          <w:color w:val="002060"/>
        </w:rPr>
      </w:pPr>
      <w:r w:rsidRPr="173BEEE1">
        <w:rPr>
          <w:rFonts w:ascii="Aptos" w:eastAsia="Aptos" w:hAnsi="Aptos" w:cs="Aptos"/>
          <w:color w:val="002060"/>
        </w:rPr>
        <w:t xml:space="preserve">What are members’ needs of the members area? </w:t>
      </w:r>
    </w:p>
    <w:p w14:paraId="5FE8E4B2" w14:textId="77777777" w:rsidR="00C2080D" w:rsidRPr="001E60E5" w:rsidRDefault="00C2080D" w:rsidP="00C2080D">
      <w:pPr>
        <w:pStyle w:val="ListParagraph"/>
        <w:numPr>
          <w:ilvl w:val="0"/>
          <w:numId w:val="14"/>
        </w:numPr>
        <w:pBdr>
          <w:top w:val="nil"/>
          <w:left w:val="nil"/>
          <w:bottom w:val="nil"/>
          <w:right w:val="nil"/>
          <w:between w:val="nil"/>
        </w:pBdr>
        <w:spacing w:after="0" w:line="259" w:lineRule="auto"/>
        <w:contextualSpacing w:val="0"/>
        <w:jc w:val="both"/>
        <w:rPr>
          <w:rFonts w:ascii="Aptos" w:eastAsia="Aptos" w:hAnsi="Aptos" w:cs="Aptos"/>
          <w:color w:val="002060"/>
        </w:rPr>
      </w:pPr>
      <w:r w:rsidRPr="173BEEE1">
        <w:rPr>
          <w:rFonts w:ascii="Aptos" w:eastAsia="Aptos" w:hAnsi="Aptos" w:cs="Aptos"/>
          <w:color w:val="002060"/>
        </w:rPr>
        <w:t>Are there specific things missing?</w:t>
      </w:r>
    </w:p>
    <w:p w14:paraId="049A77F4" w14:textId="77777777" w:rsidR="00C2080D" w:rsidRPr="001E60E5" w:rsidRDefault="00C2080D" w:rsidP="00C2080D">
      <w:pPr>
        <w:spacing w:line="259" w:lineRule="auto"/>
        <w:jc w:val="both"/>
        <w:rPr>
          <w:rFonts w:ascii="Aptos" w:eastAsia="Aptos" w:hAnsi="Aptos" w:cs="Aptos"/>
          <w:color w:val="002060"/>
          <w:lang w:val="en-GB"/>
        </w:rPr>
      </w:pPr>
    </w:p>
    <w:p w14:paraId="34F885B6" w14:textId="77777777" w:rsidR="00C2080D" w:rsidRPr="001E60E5" w:rsidRDefault="00C2080D" w:rsidP="00C2080D">
      <w:pPr>
        <w:spacing w:line="259" w:lineRule="auto"/>
        <w:jc w:val="both"/>
        <w:rPr>
          <w:rFonts w:ascii="Aptos" w:eastAsia="Aptos" w:hAnsi="Aptos" w:cs="Aptos"/>
          <w:color w:val="002060"/>
          <w:lang w:val="en-GB"/>
        </w:rPr>
      </w:pPr>
      <w:r w:rsidRPr="173BEEE1">
        <w:rPr>
          <w:rFonts w:ascii="Aptos" w:eastAsia="Aptos" w:hAnsi="Aptos" w:cs="Aptos"/>
          <w:b/>
          <w:bCs/>
          <w:color w:val="002060"/>
        </w:rPr>
        <w:t xml:space="preserve">Julia Valentin </w:t>
      </w:r>
      <w:r w:rsidRPr="173BEEE1">
        <w:rPr>
          <w:rFonts w:ascii="Aptos" w:eastAsia="Aptos" w:hAnsi="Aptos" w:cs="Aptos"/>
          <w:color w:val="002060"/>
        </w:rPr>
        <w:t xml:space="preserve">shared feedback from Teknikföretagen. The team considers </w:t>
      </w:r>
      <w:r w:rsidRPr="173BEEE1">
        <w:rPr>
          <w:rFonts w:ascii="Aptos" w:eastAsia="Aptos" w:hAnsi="Aptos" w:cs="Aptos"/>
          <w:color w:val="002060"/>
          <w:lang w:val="en-GB"/>
        </w:rPr>
        <w:t>the members’ area useful and consult it from time to time. If possible, it would be valuable to allow a wider exchange of material that members already have available in English, e.g. employment-law memos, guidance notes used for member companies, or summaries of collective agreements. This refers only to existing documents, not new content, and of course it would need to be shared with the usual caution. But enabling this type of exchange would strengthen the practical value of the platform for all members.</w:t>
      </w:r>
    </w:p>
    <w:p w14:paraId="385FE7CF" w14:textId="77777777" w:rsidR="00C2080D" w:rsidRPr="001E60E5" w:rsidRDefault="00C2080D" w:rsidP="00C2080D">
      <w:pPr>
        <w:shd w:val="clear" w:color="auto" w:fill="FFFFFF" w:themeFill="background1"/>
        <w:jc w:val="both"/>
        <w:rPr>
          <w:rFonts w:ascii="Aptos" w:eastAsia="Aptos" w:hAnsi="Aptos" w:cs="Aptos"/>
          <w:color w:val="002060"/>
        </w:rPr>
      </w:pPr>
      <w:r w:rsidRPr="173BEEE1">
        <w:rPr>
          <w:rFonts w:ascii="Aptos" w:eastAsia="Aptos" w:hAnsi="Aptos" w:cs="Aptos"/>
          <w:b/>
          <w:bCs/>
          <w:color w:val="002060"/>
        </w:rPr>
        <w:t xml:space="preserve">Stéphane Frontini </w:t>
      </w:r>
      <w:r w:rsidRPr="173BEEE1">
        <w:rPr>
          <w:rFonts w:ascii="Aptos" w:eastAsia="Aptos" w:hAnsi="Aptos" w:cs="Aptos"/>
          <w:color w:val="002060"/>
        </w:rPr>
        <w:t>from UIMM said he personally doesn’t use the platform and uses mostly email to navigate documents. He will however ask around in the team.</w:t>
      </w:r>
    </w:p>
    <w:p w14:paraId="524CB907" w14:textId="77777777" w:rsidR="00C2080D" w:rsidRPr="001E60E5" w:rsidRDefault="00C2080D" w:rsidP="00C2080D">
      <w:pPr>
        <w:shd w:val="clear" w:color="auto" w:fill="FFFFFF" w:themeFill="background1"/>
        <w:jc w:val="both"/>
        <w:rPr>
          <w:rFonts w:ascii="Aptos" w:eastAsia="Aptos" w:hAnsi="Aptos" w:cs="Aptos"/>
          <w:color w:val="002060"/>
        </w:rPr>
      </w:pPr>
    </w:p>
    <w:p w14:paraId="4C4EAB8B" w14:textId="373ACB9B" w:rsidR="00C2080D" w:rsidRPr="00085D77" w:rsidRDefault="00C2080D" w:rsidP="00085D77">
      <w:pPr>
        <w:shd w:val="clear" w:color="auto" w:fill="FFFFFF" w:themeFill="background1"/>
        <w:jc w:val="both"/>
        <w:rPr>
          <w:rFonts w:ascii="Aptos" w:eastAsia="Aptos" w:hAnsi="Aptos" w:cs="Aptos"/>
          <w:color w:val="002060"/>
        </w:rPr>
      </w:pPr>
      <w:r w:rsidRPr="173BEEE1">
        <w:rPr>
          <w:rFonts w:ascii="Aptos" w:eastAsia="Aptos" w:hAnsi="Aptos" w:cs="Aptos"/>
          <w:b/>
          <w:bCs/>
          <w:color w:val="002060"/>
        </w:rPr>
        <w:t xml:space="preserve">Viktorya </w:t>
      </w:r>
      <w:r w:rsidRPr="173BEEE1">
        <w:rPr>
          <w:rFonts w:ascii="Aptos" w:eastAsia="Aptos" w:hAnsi="Aptos" w:cs="Aptos"/>
          <w:color w:val="002060"/>
        </w:rPr>
        <w:t>mentioned that it is important to receive input from all members before doing the changes, so she will request written input.</w:t>
      </w:r>
    </w:p>
    <w:p w14:paraId="0117DFC6" w14:textId="77777777" w:rsidR="00C2080D" w:rsidRPr="001E60E5" w:rsidRDefault="00C2080D" w:rsidP="00C2080D">
      <w:pPr>
        <w:jc w:val="both"/>
        <w:rPr>
          <w:rFonts w:ascii="Aptos" w:eastAsia="Aptos" w:hAnsi="Aptos" w:cs="Aptos"/>
          <w:color w:val="002060"/>
          <w:lang w:val="en-GB"/>
        </w:rPr>
      </w:pPr>
      <w:r w:rsidRPr="173BEEE1">
        <w:rPr>
          <w:rFonts w:ascii="Aptos" w:eastAsia="Aptos" w:hAnsi="Aptos" w:cs="Aptos"/>
          <w:b/>
          <w:bCs/>
          <w:color w:val="002060"/>
        </w:rPr>
        <w:t>Item 5</w:t>
      </w:r>
      <w:r>
        <w:tab/>
      </w:r>
      <w:r>
        <w:tab/>
      </w:r>
      <w:r w:rsidRPr="173BEEE1">
        <w:rPr>
          <w:rFonts w:ascii="Aptos" w:eastAsia="Aptos" w:hAnsi="Aptos" w:cs="Aptos"/>
          <w:b/>
          <w:bCs/>
          <w:color w:val="002060"/>
        </w:rPr>
        <w:t>AOB</w:t>
      </w:r>
    </w:p>
    <w:p w14:paraId="0BF04E1A" w14:textId="77777777" w:rsidR="00C2080D" w:rsidRPr="001E60E5" w:rsidRDefault="00C2080D" w:rsidP="00C2080D">
      <w:pPr>
        <w:pStyle w:val="ListParagraph"/>
        <w:numPr>
          <w:ilvl w:val="0"/>
          <w:numId w:val="12"/>
        </w:numPr>
        <w:spacing w:after="0" w:line="259" w:lineRule="auto"/>
        <w:contextualSpacing w:val="0"/>
        <w:jc w:val="both"/>
        <w:rPr>
          <w:rFonts w:ascii="Aptos" w:eastAsia="Aptos" w:hAnsi="Aptos" w:cs="Aptos"/>
          <w:color w:val="002060"/>
        </w:rPr>
      </w:pPr>
      <w:r w:rsidRPr="173BEEE1">
        <w:rPr>
          <w:rFonts w:ascii="Aptos" w:eastAsia="Aptos" w:hAnsi="Aptos" w:cs="Aptos"/>
          <w:color w:val="002060"/>
        </w:rPr>
        <w:t>Date and location of next meetings</w:t>
      </w:r>
    </w:p>
    <w:p w14:paraId="1CF10481" w14:textId="77777777" w:rsidR="00C2080D" w:rsidRDefault="00C2080D" w:rsidP="00C2080D">
      <w:pPr>
        <w:jc w:val="both"/>
        <w:rPr>
          <w:rFonts w:ascii="Aptos" w:eastAsia="Aptos" w:hAnsi="Aptos" w:cs="Aptos"/>
          <w:color w:val="002060"/>
          <w:sz w:val="22"/>
          <w:szCs w:val="22"/>
          <w:lang w:val="en-GB"/>
        </w:rPr>
      </w:pPr>
    </w:p>
    <w:p w14:paraId="65468BA9" w14:textId="77777777" w:rsidR="00C2080D" w:rsidRDefault="00C2080D" w:rsidP="00C2080D">
      <w:pPr>
        <w:jc w:val="both"/>
        <w:rPr>
          <w:rFonts w:ascii="Aptos" w:eastAsia="Aptos" w:hAnsi="Aptos" w:cs="Aptos"/>
          <w:color w:val="002060"/>
          <w:lang w:val="en-GB"/>
        </w:rPr>
      </w:pPr>
      <w:r w:rsidRPr="173BEEE1">
        <w:rPr>
          <w:rFonts w:ascii="Aptos" w:eastAsia="Aptos" w:hAnsi="Aptos" w:cs="Aptos"/>
          <w:b/>
          <w:bCs/>
          <w:color w:val="002060"/>
          <w:lang w:val="en-GB"/>
        </w:rPr>
        <w:t xml:space="preserve">Viktorya </w:t>
      </w:r>
      <w:r w:rsidRPr="173BEEE1">
        <w:rPr>
          <w:rFonts w:ascii="Aptos" w:eastAsia="Aptos" w:hAnsi="Aptos" w:cs="Aptos"/>
          <w:color w:val="002060"/>
          <w:lang w:val="en-GB"/>
        </w:rPr>
        <w:t>mentioned that due to low participation, it cannot be decided during the meeting. She will send an open call to all members of the group to host it next spring and the date will be decided accordingly.</w:t>
      </w:r>
    </w:p>
    <w:p w14:paraId="5E68BCD4" w14:textId="77777777" w:rsidR="00C2080D" w:rsidRDefault="00C2080D" w:rsidP="00C2080D">
      <w:pPr>
        <w:jc w:val="both"/>
        <w:rPr>
          <w:rFonts w:ascii="Aptos" w:eastAsia="Aptos" w:hAnsi="Aptos" w:cs="Aptos"/>
          <w:color w:val="002060"/>
          <w:sz w:val="22"/>
          <w:szCs w:val="22"/>
          <w:lang w:val="en-GB"/>
        </w:rPr>
      </w:pPr>
    </w:p>
    <w:p w14:paraId="7320FEDC" w14:textId="77777777" w:rsidR="00C2080D" w:rsidRDefault="00C2080D" w:rsidP="00C2080D">
      <w:pPr>
        <w:spacing w:line="259" w:lineRule="auto"/>
        <w:jc w:val="both"/>
        <w:rPr>
          <w:rFonts w:ascii="Aptos" w:eastAsia="Aptos" w:hAnsi="Aptos" w:cs="Aptos"/>
          <w:color w:val="002060"/>
        </w:rPr>
      </w:pPr>
      <w:r w:rsidRPr="173BEEE1">
        <w:rPr>
          <w:rFonts w:ascii="Aptos" w:eastAsia="Aptos" w:hAnsi="Aptos" w:cs="Aptos"/>
          <w:color w:val="002060"/>
        </w:rPr>
        <w:t>The action plan agreed on will be as followed:</w:t>
      </w:r>
    </w:p>
    <w:p w14:paraId="53DE22B3" w14:textId="77777777" w:rsidR="00C2080D" w:rsidRPr="001E60E5" w:rsidRDefault="00C2080D" w:rsidP="00C2080D">
      <w:pPr>
        <w:pStyle w:val="ListParagraph"/>
        <w:numPr>
          <w:ilvl w:val="0"/>
          <w:numId w:val="13"/>
        </w:numPr>
        <w:pBdr>
          <w:top w:val="nil"/>
          <w:left w:val="nil"/>
          <w:bottom w:val="nil"/>
          <w:right w:val="nil"/>
          <w:between w:val="nil"/>
        </w:pBdr>
        <w:spacing w:after="0" w:line="259" w:lineRule="auto"/>
        <w:contextualSpacing w:val="0"/>
        <w:jc w:val="both"/>
        <w:rPr>
          <w:rFonts w:ascii="Aptos" w:eastAsia="Aptos" w:hAnsi="Aptos" w:cs="Aptos"/>
          <w:color w:val="002060"/>
        </w:rPr>
      </w:pPr>
      <w:r>
        <w:rPr>
          <w:rFonts w:ascii="Aptos" w:eastAsia="Aptos" w:hAnsi="Aptos" w:cs="Aptos"/>
          <w:color w:val="002060"/>
        </w:rPr>
        <w:t>Identify the location and send a doodle for the in-person 6</w:t>
      </w:r>
      <w:r w:rsidRPr="00A700E9">
        <w:rPr>
          <w:rFonts w:ascii="Aptos" w:eastAsia="Aptos" w:hAnsi="Aptos" w:cs="Aptos"/>
          <w:color w:val="002060"/>
          <w:vertAlign w:val="superscript"/>
        </w:rPr>
        <w:t>th</w:t>
      </w:r>
      <w:r>
        <w:rPr>
          <w:rFonts w:ascii="Aptos" w:eastAsia="Aptos" w:hAnsi="Aptos" w:cs="Aptos"/>
          <w:color w:val="002060"/>
        </w:rPr>
        <w:t xml:space="preserve"> Communication Group meeting in 2026</w:t>
      </w:r>
    </w:p>
    <w:p w14:paraId="0BE612B5" w14:textId="77777777" w:rsidR="00C2080D" w:rsidRPr="001E60E5" w:rsidRDefault="00C2080D" w:rsidP="00C2080D">
      <w:pPr>
        <w:pStyle w:val="ListParagraph"/>
        <w:numPr>
          <w:ilvl w:val="0"/>
          <w:numId w:val="13"/>
        </w:numPr>
        <w:pBdr>
          <w:top w:val="nil"/>
          <w:left w:val="nil"/>
          <w:bottom w:val="nil"/>
          <w:right w:val="nil"/>
          <w:between w:val="nil"/>
        </w:pBdr>
        <w:spacing w:after="0" w:line="259" w:lineRule="auto"/>
        <w:contextualSpacing w:val="0"/>
        <w:jc w:val="both"/>
        <w:rPr>
          <w:rFonts w:ascii="Aptos" w:eastAsia="Aptos" w:hAnsi="Aptos" w:cs="Aptos"/>
          <w:color w:val="002060"/>
        </w:rPr>
      </w:pPr>
      <w:r w:rsidRPr="173BEEE1">
        <w:rPr>
          <w:rFonts w:ascii="Aptos" w:eastAsia="Aptos" w:hAnsi="Aptos" w:cs="Aptos"/>
          <w:color w:val="002060"/>
        </w:rPr>
        <w:t>Send written input on Members’ Area to Viktorya</w:t>
      </w:r>
    </w:p>
    <w:p w14:paraId="710D056A" w14:textId="77777777" w:rsidR="00594B64" w:rsidRPr="00594B64" w:rsidRDefault="00C2080D" w:rsidP="004E5B31">
      <w:pPr>
        <w:pStyle w:val="ListParagraph"/>
        <w:numPr>
          <w:ilvl w:val="0"/>
          <w:numId w:val="13"/>
        </w:numPr>
        <w:pBdr>
          <w:top w:val="nil"/>
          <w:left w:val="nil"/>
          <w:bottom w:val="nil"/>
          <w:right w:val="nil"/>
          <w:between w:val="nil"/>
        </w:pBdr>
        <w:spacing w:after="0" w:line="276" w:lineRule="auto"/>
        <w:contextualSpacing w:val="0"/>
        <w:jc w:val="both"/>
        <w:rPr>
          <w:color w:val="002060"/>
        </w:rPr>
      </w:pPr>
      <w:r w:rsidRPr="00594B64">
        <w:rPr>
          <w:rFonts w:ascii="Aptos" w:eastAsia="Aptos" w:hAnsi="Aptos" w:cs="Aptos"/>
          <w:color w:val="002060"/>
        </w:rPr>
        <w:t>Viktorya will find a communication expert to give workshop on using Instagram, TikTok and LinkedIn for political messaging</w:t>
      </w:r>
    </w:p>
    <w:p w14:paraId="28CABCF2" w14:textId="13737043" w:rsidR="1FFFED01" w:rsidRPr="00594B64" w:rsidRDefault="00C2080D" w:rsidP="004E5B31">
      <w:pPr>
        <w:pStyle w:val="ListParagraph"/>
        <w:numPr>
          <w:ilvl w:val="0"/>
          <w:numId w:val="13"/>
        </w:numPr>
        <w:pBdr>
          <w:top w:val="nil"/>
          <w:left w:val="nil"/>
          <w:bottom w:val="nil"/>
          <w:right w:val="nil"/>
          <w:between w:val="nil"/>
        </w:pBdr>
        <w:spacing w:after="0" w:line="276" w:lineRule="auto"/>
        <w:contextualSpacing w:val="0"/>
        <w:jc w:val="both"/>
        <w:rPr>
          <w:color w:val="002060"/>
        </w:rPr>
      </w:pPr>
      <w:r w:rsidRPr="00594B64">
        <w:rPr>
          <w:rFonts w:ascii="Aptos" w:eastAsia="Aptos" w:hAnsi="Aptos" w:cs="Aptos"/>
          <w:color w:val="002060"/>
        </w:rPr>
        <w:t>Promote Ceemet’s latest and upcoming papers and tag Ceemet accou</w:t>
      </w:r>
      <w:r w:rsidR="00594B64">
        <w:rPr>
          <w:rFonts w:ascii="Aptos" w:eastAsia="Aptos" w:hAnsi="Aptos" w:cs="Aptos"/>
          <w:color w:val="002060"/>
        </w:rPr>
        <w:t>nts.</w:t>
      </w:r>
    </w:p>
    <w:sectPr w:rsidR="1FFFED01" w:rsidRPr="00594B64">
      <w:headerReference w:type="default" r:id="rId26"/>
      <w:footerReference w:type="default" r:id="rId2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D2FE03" w14:textId="77777777" w:rsidR="00684BF1" w:rsidRDefault="00684BF1">
      <w:pPr>
        <w:spacing w:after="0" w:line="240" w:lineRule="auto"/>
      </w:pPr>
      <w:r>
        <w:separator/>
      </w:r>
    </w:p>
  </w:endnote>
  <w:endnote w:type="continuationSeparator" w:id="0">
    <w:p w14:paraId="042D3A54" w14:textId="77777777" w:rsidR="00684BF1" w:rsidRDefault="00684BF1">
      <w:pPr>
        <w:spacing w:after="0" w:line="240" w:lineRule="auto"/>
      </w:pPr>
      <w:r>
        <w:continuationSeparator/>
      </w:r>
    </w:p>
  </w:endnote>
  <w:endnote w:type="continuationNotice" w:id="1">
    <w:p w14:paraId="25171640" w14:textId="77777777" w:rsidR="00684BF1" w:rsidRDefault="00684BF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Basis Grotesque">
    <w:altName w:val="Cambria"/>
    <w:charset w:val="00"/>
    <w:family w:val="roman"/>
    <w:pitch w:val="default"/>
  </w:font>
  <w:font w:name="Arial Unicode MS">
    <w:panose1 w:val="020B0604020202020204"/>
    <w:charset w:val="00"/>
    <w:family w:val="roman"/>
    <w:pitch w:val="variable"/>
    <w:sig w:usb0="00000003" w:usb1="00000000" w:usb2="00000000" w:usb3="00000000" w:csb0="00000001" w:csb1="00000000"/>
  </w:font>
  <w:font w:name="BauPro-Medium">
    <w:altName w:val="Calibri"/>
    <w:panose1 w:val="00000000000000000000"/>
    <w:charset w:val="00"/>
    <w:family w:val="swiss"/>
    <w:notTrueType/>
    <w:pitch w:val="variable"/>
    <w:sig w:usb0="A00000FF" w:usb1="4000207B" w:usb2="00000000" w:usb3="00000000" w:csb0="00000093"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9432974"/>
      <w:docPartObj>
        <w:docPartGallery w:val="Page Numbers (Bottom of Page)"/>
        <w:docPartUnique/>
      </w:docPartObj>
    </w:sdtPr>
    <w:sdtEndPr>
      <w:rPr>
        <w:noProof/>
        <w:color w:val="002060"/>
      </w:rPr>
    </w:sdtEndPr>
    <w:sdtContent>
      <w:p w14:paraId="216D881C" w14:textId="2BC8C392" w:rsidR="00E16BCE" w:rsidRPr="001F29D6" w:rsidRDefault="00E16BCE">
        <w:pPr>
          <w:pStyle w:val="Footer"/>
          <w:jc w:val="right"/>
          <w:rPr>
            <w:color w:val="002060"/>
          </w:rPr>
        </w:pPr>
        <w:r w:rsidRPr="001F29D6">
          <w:rPr>
            <w:color w:val="002060"/>
          </w:rPr>
          <w:fldChar w:fldCharType="begin"/>
        </w:r>
        <w:r w:rsidRPr="001F29D6">
          <w:rPr>
            <w:color w:val="002060"/>
          </w:rPr>
          <w:instrText xml:space="preserve"> PAGE   \* MERGEFORMAT </w:instrText>
        </w:r>
        <w:r w:rsidRPr="001F29D6">
          <w:rPr>
            <w:color w:val="002060"/>
          </w:rPr>
          <w:fldChar w:fldCharType="separate"/>
        </w:r>
        <w:r w:rsidRPr="001F29D6">
          <w:rPr>
            <w:noProof/>
            <w:color w:val="002060"/>
          </w:rPr>
          <w:t>2</w:t>
        </w:r>
        <w:r w:rsidRPr="001F29D6">
          <w:rPr>
            <w:noProof/>
            <w:color w:val="002060"/>
          </w:rPr>
          <w:fldChar w:fldCharType="end"/>
        </w:r>
      </w:p>
    </w:sdtContent>
  </w:sdt>
  <w:p w14:paraId="47E2AABD" w14:textId="603D2D25" w:rsidR="09387BCC" w:rsidRDefault="00545A2B" w:rsidP="00056E8E">
    <w:pPr>
      <w:pStyle w:val="Footer"/>
    </w:pPr>
    <w:r>
      <w:rPr>
        <w:noProof/>
      </w:rPr>
      <w:drawing>
        <wp:inline distT="0" distB="0" distL="0" distR="0" wp14:anchorId="25F9D8BB" wp14:editId="7CFC542C">
          <wp:extent cx="1988820" cy="221266"/>
          <wp:effectExtent l="0" t="0" r="0" b="7620"/>
          <wp:docPr id="78887618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8876182" name="Picture 788876182"/>
                  <pic:cNvPicPr/>
                </pic:nvPicPr>
                <pic:blipFill>
                  <a:blip r:embed="rId1">
                    <a:extLst>
                      <a:ext uri="{28A0092B-C50C-407E-A947-70E740481C1C}">
                        <a14:useLocalDpi xmlns:a14="http://schemas.microsoft.com/office/drawing/2010/main" val="0"/>
                      </a:ext>
                    </a:extLst>
                  </a:blip>
                  <a:stretch>
                    <a:fillRect/>
                  </a:stretch>
                </pic:blipFill>
                <pic:spPr>
                  <a:xfrm>
                    <a:off x="0" y="0"/>
                    <a:ext cx="2080854" cy="23150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E5A59E" w14:textId="77777777" w:rsidR="00684BF1" w:rsidRDefault="00684BF1">
      <w:pPr>
        <w:spacing w:after="0" w:line="240" w:lineRule="auto"/>
      </w:pPr>
      <w:r>
        <w:separator/>
      </w:r>
    </w:p>
  </w:footnote>
  <w:footnote w:type="continuationSeparator" w:id="0">
    <w:p w14:paraId="0FBBD96B" w14:textId="77777777" w:rsidR="00684BF1" w:rsidRDefault="00684BF1">
      <w:pPr>
        <w:spacing w:after="0" w:line="240" w:lineRule="auto"/>
      </w:pPr>
      <w:r>
        <w:continuationSeparator/>
      </w:r>
    </w:p>
  </w:footnote>
  <w:footnote w:type="continuationNotice" w:id="1">
    <w:p w14:paraId="2A3BA876" w14:textId="77777777" w:rsidR="00684BF1" w:rsidRDefault="00684BF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09387BCC" w14:paraId="19D88F6C" w14:textId="77777777" w:rsidTr="09387BCC">
      <w:trPr>
        <w:trHeight w:val="300"/>
      </w:trPr>
      <w:tc>
        <w:tcPr>
          <w:tcW w:w="3005" w:type="dxa"/>
        </w:tcPr>
        <w:p w14:paraId="2D2B95B6" w14:textId="519A96CB" w:rsidR="09387BCC" w:rsidRDefault="09387BCC" w:rsidP="09387BCC">
          <w:pPr>
            <w:pStyle w:val="Header"/>
            <w:ind w:left="-115"/>
          </w:pPr>
        </w:p>
      </w:tc>
      <w:tc>
        <w:tcPr>
          <w:tcW w:w="3005" w:type="dxa"/>
        </w:tcPr>
        <w:p w14:paraId="691ED446" w14:textId="0CC2E4FD" w:rsidR="09387BCC" w:rsidRDefault="09387BCC" w:rsidP="09387BCC">
          <w:pPr>
            <w:pStyle w:val="Header"/>
            <w:jc w:val="center"/>
          </w:pPr>
        </w:p>
      </w:tc>
      <w:tc>
        <w:tcPr>
          <w:tcW w:w="3005" w:type="dxa"/>
        </w:tcPr>
        <w:p w14:paraId="55301F39" w14:textId="1F6AE420" w:rsidR="09387BCC" w:rsidRDefault="09387BCC" w:rsidP="09387BCC">
          <w:pPr>
            <w:pStyle w:val="Header"/>
            <w:ind w:right="-115"/>
            <w:jc w:val="right"/>
          </w:pPr>
        </w:p>
      </w:tc>
    </w:tr>
  </w:tbl>
  <w:p w14:paraId="5D9202F8" w14:textId="3EE1DDBB" w:rsidR="09387BCC" w:rsidRDefault="09387BCC" w:rsidP="09387B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01F6D"/>
    <w:multiLevelType w:val="multilevel"/>
    <w:tmpl w:val="860AAD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3734D9"/>
    <w:multiLevelType w:val="multilevel"/>
    <w:tmpl w:val="3210E4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2B9678"/>
    <w:multiLevelType w:val="hybridMultilevel"/>
    <w:tmpl w:val="B526178A"/>
    <w:lvl w:ilvl="0" w:tplc="548013EE">
      <w:start w:val="1"/>
      <w:numFmt w:val="bullet"/>
      <w:lvlText w:val=""/>
      <w:lvlJc w:val="left"/>
      <w:pPr>
        <w:ind w:left="1800" w:hanging="360"/>
      </w:pPr>
      <w:rPr>
        <w:rFonts w:ascii="Symbol" w:hAnsi="Symbol" w:hint="default"/>
      </w:rPr>
    </w:lvl>
    <w:lvl w:ilvl="1" w:tplc="E2B4C6B4">
      <w:start w:val="1"/>
      <w:numFmt w:val="bullet"/>
      <w:lvlText w:val="o"/>
      <w:lvlJc w:val="left"/>
      <w:pPr>
        <w:ind w:left="1440" w:hanging="360"/>
      </w:pPr>
      <w:rPr>
        <w:rFonts w:ascii="Courier New" w:hAnsi="Courier New" w:hint="default"/>
      </w:rPr>
    </w:lvl>
    <w:lvl w:ilvl="2" w:tplc="8240330C">
      <w:start w:val="1"/>
      <w:numFmt w:val="bullet"/>
      <w:lvlText w:val=""/>
      <w:lvlJc w:val="left"/>
      <w:pPr>
        <w:ind w:left="2160" w:hanging="360"/>
      </w:pPr>
      <w:rPr>
        <w:rFonts w:ascii="Wingdings" w:hAnsi="Wingdings" w:hint="default"/>
      </w:rPr>
    </w:lvl>
    <w:lvl w:ilvl="3" w:tplc="C090C472">
      <w:start w:val="1"/>
      <w:numFmt w:val="bullet"/>
      <w:lvlText w:val=""/>
      <w:lvlJc w:val="left"/>
      <w:pPr>
        <w:ind w:left="2880" w:hanging="360"/>
      </w:pPr>
      <w:rPr>
        <w:rFonts w:ascii="Symbol" w:hAnsi="Symbol" w:hint="default"/>
      </w:rPr>
    </w:lvl>
    <w:lvl w:ilvl="4" w:tplc="C1AC6AA0">
      <w:start w:val="1"/>
      <w:numFmt w:val="bullet"/>
      <w:lvlText w:val="o"/>
      <w:lvlJc w:val="left"/>
      <w:pPr>
        <w:ind w:left="3600" w:hanging="360"/>
      </w:pPr>
      <w:rPr>
        <w:rFonts w:ascii="Courier New" w:hAnsi="Courier New" w:hint="default"/>
      </w:rPr>
    </w:lvl>
    <w:lvl w:ilvl="5" w:tplc="F078EEB6">
      <w:start w:val="1"/>
      <w:numFmt w:val="bullet"/>
      <w:lvlText w:val=""/>
      <w:lvlJc w:val="left"/>
      <w:pPr>
        <w:ind w:left="4320" w:hanging="360"/>
      </w:pPr>
      <w:rPr>
        <w:rFonts w:ascii="Wingdings" w:hAnsi="Wingdings" w:hint="default"/>
      </w:rPr>
    </w:lvl>
    <w:lvl w:ilvl="6" w:tplc="3A042732">
      <w:start w:val="1"/>
      <w:numFmt w:val="bullet"/>
      <w:lvlText w:val=""/>
      <w:lvlJc w:val="left"/>
      <w:pPr>
        <w:ind w:left="5040" w:hanging="360"/>
      </w:pPr>
      <w:rPr>
        <w:rFonts w:ascii="Symbol" w:hAnsi="Symbol" w:hint="default"/>
      </w:rPr>
    </w:lvl>
    <w:lvl w:ilvl="7" w:tplc="3774C1C8">
      <w:start w:val="1"/>
      <w:numFmt w:val="bullet"/>
      <w:lvlText w:val="o"/>
      <w:lvlJc w:val="left"/>
      <w:pPr>
        <w:ind w:left="5760" w:hanging="360"/>
      </w:pPr>
      <w:rPr>
        <w:rFonts w:ascii="Courier New" w:hAnsi="Courier New" w:hint="default"/>
      </w:rPr>
    </w:lvl>
    <w:lvl w:ilvl="8" w:tplc="CAC6A408">
      <w:start w:val="1"/>
      <w:numFmt w:val="bullet"/>
      <w:lvlText w:val=""/>
      <w:lvlJc w:val="left"/>
      <w:pPr>
        <w:ind w:left="6480" w:hanging="360"/>
      </w:pPr>
      <w:rPr>
        <w:rFonts w:ascii="Wingdings" w:hAnsi="Wingdings" w:hint="default"/>
      </w:rPr>
    </w:lvl>
  </w:abstractNum>
  <w:abstractNum w:abstractNumId="3" w15:restartNumberingAfterBreak="0">
    <w:nsid w:val="357454D4"/>
    <w:multiLevelType w:val="multilevel"/>
    <w:tmpl w:val="43F218B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8D4725C"/>
    <w:multiLevelType w:val="hybridMultilevel"/>
    <w:tmpl w:val="1F404DA2"/>
    <w:lvl w:ilvl="0" w:tplc="D07A8AA2">
      <w:start w:val="1"/>
      <w:numFmt w:val="bullet"/>
      <w:lvlText w:val=""/>
      <w:lvlJc w:val="left"/>
      <w:pPr>
        <w:ind w:left="720" w:hanging="360"/>
      </w:pPr>
      <w:rPr>
        <w:rFonts w:ascii="Symbol" w:hAnsi="Symbol" w:hint="default"/>
      </w:rPr>
    </w:lvl>
    <w:lvl w:ilvl="1" w:tplc="F2403520">
      <w:start w:val="1"/>
      <w:numFmt w:val="bullet"/>
      <w:lvlText w:val="o"/>
      <w:lvlJc w:val="left"/>
      <w:pPr>
        <w:ind w:left="1440" w:hanging="360"/>
      </w:pPr>
      <w:rPr>
        <w:rFonts w:ascii="Courier New" w:hAnsi="Courier New" w:hint="default"/>
      </w:rPr>
    </w:lvl>
    <w:lvl w:ilvl="2" w:tplc="5D4ED33A">
      <w:start w:val="1"/>
      <w:numFmt w:val="bullet"/>
      <w:lvlText w:val=""/>
      <w:lvlJc w:val="left"/>
      <w:pPr>
        <w:ind w:left="2160" w:hanging="360"/>
      </w:pPr>
      <w:rPr>
        <w:rFonts w:ascii="Wingdings" w:hAnsi="Wingdings" w:hint="default"/>
      </w:rPr>
    </w:lvl>
    <w:lvl w:ilvl="3" w:tplc="12406928">
      <w:start w:val="1"/>
      <w:numFmt w:val="bullet"/>
      <w:lvlText w:val=""/>
      <w:lvlJc w:val="left"/>
      <w:pPr>
        <w:ind w:left="2880" w:hanging="360"/>
      </w:pPr>
      <w:rPr>
        <w:rFonts w:ascii="Symbol" w:hAnsi="Symbol" w:hint="default"/>
      </w:rPr>
    </w:lvl>
    <w:lvl w:ilvl="4" w:tplc="A9106CE6">
      <w:start w:val="1"/>
      <w:numFmt w:val="bullet"/>
      <w:lvlText w:val="o"/>
      <w:lvlJc w:val="left"/>
      <w:pPr>
        <w:ind w:left="3600" w:hanging="360"/>
      </w:pPr>
      <w:rPr>
        <w:rFonts w:ascii="Courier New" w:hAnsi="Courier New" w:hint="default"/>
      </w:rPr>
    </w:lvl>
    <w:lvl w:ilvl="5" w:tplc="48BA6EEA">
      <w:start w:val="1"/>
      <w:numFmt w:val="bullet"/>
      <w:lvlText w:val=""/>
      <w:lvlJc w:val="left"/>
      <w:pPr>
        <w:ind w:left="4320" w:hanging="360"/>
      </w:pPr>
      <w:rPr>
        <w:rFonts w:ascii="Wingdings" w:hAnsi="Wingdings" w:hint="default"/>
      </w:rPr>
    </w:lvl>
    <w:lvl w:ilvl="6" w:tplc="7FB48F32">
      <w:start w:val="1"/>
      <w:numFmt w:val="bullet"/>
      <w:lvlText w:val=""/>
      <w:lvlJc w:val="left"/>
      <w:pPr>
        <w:ind w:left="5040" w:hanging="360"/>
      </w:pPr>
      <w:rPr>
        <w:rFonts w:ascii="Symbol" w:hAnsi="Symbol" w:hint="default"/>
      </w:rPr>
    </w:lvl>
    <w:lvl w:ilvl="7" w:tplc="D64EED02">
      <w:start w:val="1"/>
      <w:numFmt w:val="bullet"/>
      <w:lvlText w:val="o"/>
      <w:lvlJc w:val="left"/>
      <w:pPr>
        <w:ind w:left="5760" w:hanging="360"/>
      </w:pPr>
      <w:rPr>
        <w:rFonts w:ascii="Courier New" w:hAnsi="Courier New" w:hint="default"/>
      </w:rPr>
    </w:lvl>
    <w:lvl w:ilvl="8" w:tplc="FCAC11DC">
      <w:start w:val="1"/>
      <w:numFmt w:val="bullet"/>
      <w:lvlText w:val=""/>
      <w:lvlJc w:val="left"/>
      <w:pPr>
        <w:ind w:left="6480" w:hanging="360"/>
      </w:pPr>
      <w:rPr>
        <w:rFonts w:ascii="Wingdings" w:hAnsi="Wingdings" w:hint="default"/>
      </w:rPr>
    </w:lvl>
  </w:abstractNum>
  <w:abstractNum w:abstractNumId="5" w15:restartNumberingAfterBreak="0">
    <w:nsid w:val="402B04C3"/>
    <w:multiLevelType w:val="multilevel"/>
    <w:tmpl w:val="AC46A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44377EB"/>
    <w:multiLevelType w:val="hybridMultilevel"/>
    <w:tmpl w:val="63B6A73C"/>
    <w:lvl w:ilvl="0" w:tplc="15745500">
      <w:numFmt w:val="bullet"/>
      <w:lvlText w:val="-"/>
      <w:lvlJc w:val="left"/>
      <w:pPr>
        <w:ind w:left="720" w:hanging="360"/>
      </w:pPr>
      <w:rPr>
        <w:rFonts w:ascii="Aptos" w:eastAsiaTheme="minorHAnsi" w:hAnsi="Aptos" w:cstheme="minorHAns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543A6B13"/>
    <w:multiLevelType w:val="hybridMultilevel"/>
    <w:tmpl w:val="7068D340"/>
    <w:lvl w:ilvl="0" w:tplc="90268C5A">
      <w:start w:val="5"/>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8" w15:restartNumberingAfterBreak="0">
    <w:nsid w:val="61780CF2"/>
    <w:multiLevelType w:val="multilevel"/>
    <w:tmpl w:val="84EE067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3C2FD98"/>
    <w:multiLevelType w:val="hybridMultilevel"/>
    <w:tmpl w:val="5F68AA50"/>
    <w:lvl w:ilvl="0" w:tplc="3AC60ECA">
      <w:start w:val="1"/>
      <w:numFmt w:val="bullet"/>
      <w:lvlText w:val=""/>
      <w:lvlJc w:val="left"/>
      <w:pPr>
        <w:ind w:left="720" w:hanging="360"/>
      </w:pPr>
      <w:rPr>
        <w:rFonts w:ascii="Symbol" w:hAnsi="Symbol" w:hint="default"/>
      </w:rPr>
    </w:lvl>
    <w:lvl w:ilvl="1" w:tplc="9C6C6DFE">
      <w:start w:val="1"/>
      <w:numFmt w:val="bullet"/>
      <w:lvlText w:val="o"/>
      <w:lvlJc w:val="left"/>
      <w:pPr>
        <w:ind w:left="1440" w:hanging="360"/>
      </w:pPr>
      <w:rPr>
        <w:rFonts w:ascii="Courier New" w:hAnsi="Courier New" w:hint="default"/>
      </w:rPr>
    </w:lvl>
    <w:lvl w:ilvl="2" w:tplc="1018B8B4">
      <w:start w:val="1"/>
      <w:numFmt w:val="bullet"/>
      <w:lvlText w:val=""/>
      <w:lvlJc w:val="left"/>
      <w:pPr>
        <w:ind w:left="2160" w:hanging="360"/>
      </w:pPr>
      <w:rPr>
        <w:rFonts w:ascii="Wingdings" w:hAnsi="Wingdings" w:hint="default"/>
      </w:rPr>
    </w:lvl>
    <w:lvl w:ilvl="3" w:tplc="5232AB20">
      <w:start w:val="1"/>
      <w:numFmt w:val="bullet"/>
      <w:lvlText w:val=""/>
      <w:lvlJc w:val="left"/>
      <w:pPr>
        <w:ind w:left="2880" w:hanging="360"/>
      </w:pPr>
      <w:rPr>
        <w:rFonts w:ascii="Symbol" w:hAnsi="Symbol" w:hint="default"/>
      </w:rPr>
    </w:lvl>
    <w:lvl w:ilvl="4" w:tplc="9E44063E">
      <w:start w:val="1"/>
      <w:numFmt w:val="bullet"/>
      <w:lvlText w:val="o"/>
      <w:lvlJc w:val="left"/>
      <w:pPr>
        <w:ind w:left="3600" w:hanging="360"/>
      </w:pPr>
      <w:rPr>
        <w:rFonts w:ascii="Courier New" w:hAnsi="Courier New" w:hint="default"/>
      </w:rPr>
    </w:lvl>
    <w:lvl w:ilvl="5" w:tplc="B29CAAAE">
      <w:start w:val="1"/>
      <w:numFmt w:val="bullet"/>
      <w:lvlText w:val=""/>
      <w:lvlJc w:val="left"/>
      <w:pPr>
        <w:ind w:left="4320" w:hanging="360"/>
      </w:pPr>
      <w:rPr>
        <w:rFonts w:ascii="Wingdings" w:hAnsi="Wingdings" w:hint="default"/>
      </w:rPr>
    </w:lvl>
    <w:lvl w:ilvl="6" w:tplc="7C4CDAEA">
      <w:start w:val="1"/>
      <w:numFmt w:val="bullet"/>
      <w:lvlText w:val=""/>
      <w:lvlJc w:val="left"/>
      <w:pPr>
        <w:ind w:left="5040" w:hanging="360"/>
      </w:pPr>
      <w:rPr>
        <w:rFonts w:ascii="Symbol" w:hAnsi="Symbol" w:hint="default"/>
      </w:rPr>
    </w:lvl>
    <w:lvl w:ilvl="7" w:tplc="C1BCC858">
      <w:start w:val="1"/>
      <w:numFmt w:val="bullet"/>
      <w:lvlText w:val="o"/>
      <w:lvlJc w:val="left"/>
      <w:pPr>
        <w:ind w:left="5760" w:hanging="360"/>
      </w:pPr>
      <w:rPr>
        <w:rFonts w:ascii="Courier New" w:hAnsi="Courier New" w:hint="default"/>
      </w:rPr>
    </w:lvl>
    <w:lvl w:ilvl="8" w:tplc="93EEB95A">
      <w:start w:val="1"/>
      <w:numFmt w:val="bullet"/>
      <w:lvlText w:val=""/>
      <w:lvlJc w:val="left"/>
      <w:pPr>
        <w:ind w:left="6480" w:hanging="360"/>
      </w:pPr>
      <w:rPr>
        <w:rFonts w:ascii="Wingdings" w:hAnsi="Wingdings" w:hint="default"/>
      </w:rPr>
    </w:lvl>
  </w:abstractNum>
  <w:abstractNum w:abstractNumId="10" w15:restartNumberingAfterBreak="0">
    <w:nsid w:val="63E22211"/>
    <w:multiLevelType w:val="multilevel"/>
    <w:tmpl w:val="58BCA95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48801A2"/>
    <w:multiLevelType w:val="hybridMultilevel"/>
    <w:tmpl w:val="AFD4DF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6D03289A"/>
    <w:multiLevelType w:val="hybridMultilevel"/>
    <w:tmpl w:val="20629E42"/>
    <w:lvl w:ilvl="0" w:tplc="CF9A04E2">
      <w:start w:val="1"/>
      <w:numFmt w:val="bullet"/>
      <w:lvlText w:val=""/>
      <w:lvlJc w:val="left"/>
      <w:pPr>
        <w:ind w:left="720" w:hanging="360"/>
      </w:pPr>
      <w:rPr>
        <w:rFonts w:ascii="Symbol" w:hAnsi="Symbol" w:hint="default"/>
      </w:rPr>
    </w:lvl>
    <w:lvl w:ilvl="1" w:tplc="8A2E97EE">
      <w:start w:val="1"/>
      <w:numFmt w:val="bullet"/>
      <w:lvlText w:val="o"/>
      <w:lvlJc w:val="left"/>
      <w:pPr>
        <w:ind w:left="1440" w:hanging="360"/>
      </w:pPr>
      <w:rPr>
        <w:rFonts w:ascii="Courier New" w:hAnsi="Courier New" w:hint="default"/>
      </w:rPr>
    </w:lvl>
    <w:lvl w:ilvl="2" w:tplc="09242714">
      <w:start w:val="1"/>
      <w:numFmt w:val="bullet"/>
      <w:lvlText w:val=""/>
      <w:lvlJc w:val="left"/>
      <w:pPr>
        <w:ind w:left="2160" w:hanging="360"/>
      </w:pPr>
      <w:rPr>
        <w:rFonts w:ascii="Wingdings" w:hAnsi="Wingdings" w:hint="default"/>
      </w:rPr>
    </w:lvl>
    <w:lvl w:ilvl="3" w:tplc="7DDCCA2E">
      <w:start w:val="1"/>
      <w:numFmt w:val="bullet"/>
      <w:lvlText w:val=""/>
      <w:lvlJc w:val="left"/>
      <w:pPr>
        <w:ind w:left="2880" w:hanging="360"/>
      </w:pPr>
      <w:rPr>
        <w:rFonts w:ascii="Symbol" w:hAnsi="Symbol" w:hint="default"/>
      </w:rPr>
    </w:lvl>
    <w:lvl w:ilvl="4" w:tplc="CFA23A9A">
      <w:start w:val="1"/>
      <w:numFmt w:val="bullet"/>
      <w:lvlText w:val="o"/>
      <w:lvlJc w:val="left"/>
      <w:pPr>
        <w:ind w:left="3600" w:hanging="360"/>
      </w:pPr>
      <w:rPr>
        <w:rFonts w:ascii="Courier New" w:hAnsi="Courier New" w:hint="default"/>
      </w:rPr>
    </w:lvl>
    <w:lvl w:ilvl="5" w:tplc="B972C564">
      <w:start w:val="1"/>
      <w:numFmt w:val="bullet"/>
      <w:lvlText w:val=""/>
      <w:lvlJc w:val="left"/>
      <w:pPr>
        <w:ind w:left="4320" w:hanging="360"/>
      </w:pPr>
      <w:rPr>
        <w:rFonts w:ascii="Wingdings" w:hAnsi="Wingdings" w:hint="default"/>
      </w:rPr>
    </w:lvl>
    <w:lvl w:ilvl="6" w:tplc="3986492A">
      <w:start w:val="1"/>
      <w:numFmt w:val="bullet"/>
      <w:lvlText w:val=""/>
      <w:lvlJc w:val="left"/>
      <w:pPr>
        <w:ind w:left="5040" w:hanging="360"/>
      </w:pPr>
      <w:rPr>
        <w:rFonts w:ascii="Symbol" w:hAnsi="Symbol" w:hint="default"/>
      </w:rPr>
    </w:lvl>
    <w:lvl w:ilvl="7" w:tplc="1EAADC34">
      <w:start w:val="1"/>
      <w:numFmt w:val="bullet"/>
      <w:lvlText w:val="o"/>
      <w:lvlJc w:val="left"/>
      <w:pPr>
        <w:ind w:left="5760" w:hanging="360"/>
      </w:pPr>
      <w:rPr>
        <w:rFonts w:ascii="Courier New" w:hAnsi="Courier New" w:hint="default"/>
      </w:rPr>
    </w:lvl>
    <w:lvl w:ilvl="8" w:tplc="7018B2BC">
      <w:start w:val="1"/>
      <w:numFmt w:val="bullet"/>
      <w:lvlText w:val=""/>
      <w:lvlJc w:val="left"/>
      <w:pPr>
        <w:ind w:left="6480" w:hanging="360"/>
      </w:pPr>
      <w:rPr>
        <w:rFonts w:ascii="Wingdings" w:hAnsi="Wingdings" w:hint="default"/>
      </w:rPr>
    </w:lvl>
  </w:abstractNum>
  <w:abstractNum w:abstractNumId="13" w15:restartNumberingAfterBreak="0">
    <w:nsid w:val="719C4096"/>
    <w:multiLevelType w:val="multilevel"/>
    <w:tmpl w:val="11543B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982344901">
    <w:abstractNumId w:val="0"/>
  </w:num>
  <w:num w:numId="2" w16cid:durableId="2117552265">
    <w:abstractNumId w:val="1"/>
  </w:num>
  <w:num w:numId="3" w16cid:durableId="1608351383">
    <w:abstractNumId w:val="11"/>
  </w:num>
  <w:num w:numId="4" w16cid:durableId="2014188933">
    <w:abstractNumId w:val="13"/>
  </w:num>
  <w:num w:numId="5" w16cid:durableId="1701777970">
    <w:abstractNumId w:val="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71748463">
    <w:abstractNumId w:val="3"/>
  </w:num>
  <w:num w:numId="7" w16cid:durableId="1440762278">
    <w:abstractNumId w:val="10"/>
  </w:num>
  <w:num w:numId="8" w16cid:durableId="1256474636">
    <w:abstractNumId w:val="8"/>
  </w:num>
  <w:num w:numId="9" w16cid:durableId="749346447">
    <w:abstractNumId w:val="6"/>
  </w:num>
  <w:num w:numId="10" w16cid:durableId="1617516800">
    <w:abstractNumId w:val="11"/>
  </w:num>
  <w:num w:numId="11" w16cid:durableId="571156760">
    <w:abstractNumId w:val="12"/>
  </w:num>
  <w:num w:numId="12" w16cid:durableId="1953709591">
    <w:abstractNumId w:val="9"/>
  </w:num>
  <w:num w:numId="13" w16cid:durableId="1584340532">
    <w:abstractNumId w:val="4"/>
  </w:num>
  <w:num w:numId="14" w16cid:durableId="1761948108">
    <w:abstractNumId w:val="2"/>
  </w:num>
  <w:num w:numId="15" w16cid:durableId="234836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4296"/>
    <w:rsid w:val="00002A41"/>
    <w:rsid w:val="00003297"/>
    <w:rsid w:val="000058B2"/>
    <w:rsid w:val="00011E5F"/>
    <w:rsid w:val="00012BC5"/>
    <w:rsid w:val="000165CB"/>
    <w:rsid w:val="00021A7F"/>
    <w:rsid w:val="00023422"/>
    <w:rsid w:val="000246D1"/>
    <w:rsid w:val="00025B61"/>
    <w:rsid w:val="00026F34"/>
    <w:rsid w:val="000314C0"/>
    <w:rsid w:val="00036A02"/>
    <w:rsid w:val="000401C9"/>
    <w:rsid w:val="000407F3"/>
    <w:rsid w:val="000412E5"/>
    <w:rsid w:val="00044968"/>
    <w:rsid w:val="00050AE1"/>
    <w:rsid w:val="00052254"/>
    <w:rsid w:val="00053277"/>
    <w:rsid w:val="000563D7"/>
    <w:rsid w:val="00056E8E"/>
    <w:rsid w:val="000570B2"/>
    <w:rsid w:val="0006186D"/>
    <w:rsid w:val="00062ED2"/>
    <w:rsid w:val="000651C0"/>
    <w:rsid w:val="000651EB"/>
    <w:rsid w:val="0006537D"/>
    <w:rsid w:val="00077469"/>
    <w:rsid w:val="000775F7"/>
    <w:rsid w:val="0008082F"/>
    <w:rsid w:val="0008205C"/>
    <w:rsid w:val="000859AC"/>
    <w:rsid w:val="00085D77"/>
    <w:rsid w:val="000913FF"/>
    <w:rsid w:val="00094F97"/>
    <w:rsid w:val="000A12A2"/>
    <w:rsid w:val="000A2E7E"/>
    <w:rsid w:val="000A3CDA"/>
    <w:rsid w:val="000A3D81"/>
    <w:rsid w:val="000A3F2F"/>
    <w:rsid w:val="000A4BA2"/>
    <w:rsid w:val="000A4E08"/>
    <w:rsid w:val="000A5A25"/>
    <w:rsid w:val="000A5E92"/>
    <w:rsid w:val="000A7121"/>
    <w:rsid w:val="000C0144"/>
    <w:rsid w:val="000C1618"/>
    <w:rsid w:val="000C4B96"/>
    <w:rsid w:val="000C5177"/>
    <w:rsid w:val="000C6496"/>
    <w:rsid w:val="000C7867"/>
    <w:rsid w:val="000D44FA"/>
    <w:rsid w:val="000D67F3"/>
    <w:rsid w:val="000E123D"/>
    <w:rsid w:val="000E50D6"/>
    <w:rsid w:val="000E70CE"/>
    <w:rsid w:val="000E766E"/>
    <w:rsid w:val="000F1AF0"/>
    <w:rsid w:val="000F3F89"/>
    <w:rsid w:val="000F6A3F"/>
    <w:rsid w:val="0010029D"/>
    <w:rsid w:val="00100672"/>
    <w:rsid w:val="00101F84"/>
    <w:rsid w:val="00104ACE"/>
    <w:rsid w:val="00104FF4"/>
    <w:rsid w:val="00106072"/>
    <w:rsid w:val="0010727C"/>
    <w:rsid w:val="001108D3"/>
    <w:rsid w:val="0012435A"/>
    <w:rsid w:val="00126B38"/>
    <w:rsid w:val="00132CF1"/>
    <w:rsid w:val="001345FB"/>
    <w:rsid w:val="001348C8"/>
    <w:rsid w:val="00135625"/>
    <w:rsid w:val="00135B95"/>
    <w:rsid w:val="00141B11"/>
    <w:rsid w:val="001508E9"/>
    <w:rsid w:val="00161F7E"/>
    <w:rsid w:val="00162403"/>
    <w:rsid w:val="00164802"/>
    <w:rsid w:val="0016762E"/>
    <w:rsid w:val="00167FBC"/>
    <w:rsid w:val="00173893"/>
    <w:rsid w:val="00173BE2"/>
    <w:rsid w:val="00175BF4"/>
    <w:rsid w:val="00180CE8"/>
    <w:rsid w:val="001856ED"/>
    <w:rsid w:val="001867C1"/>
    <w:rsid w:val="001909EE"/>
    <w:rsid w:val="001920DC"/>
    <w:rsid w:val="001A444D"/>
    <w:rsid w:val="001A54F2"/>
    <w:rsid w:val="001A7E66"/>
    <w:rsid w:val="001B3086"/>
    <w:rsid w:val="001B3C2F"/>
    <w:rsid w:val="001C053C"/>
    <w:rsid w:val="001C0AE3"/>
    <w:rsid w:val="001C119A"/>
    <w:rsid w:val="001C1ACA"/>
    <w:rsid w:val="001C1F07"/>
    <w:rsid w:val="001C592E"/>
    <w:rsid w:val="001C7132"/>
    <w:rsid w:val="001C73F2"/>
    <w:rsid w:val="001D0195"/>
    <w:rsid w:val="001D1231"/>
    <w:rsid w:val="001D26B7"/>
    <w:rsid w:val="001D51E6"/>
    <w:rsid w:val="001D67C9"/>
    <w:rsid w:val="001E2670"/>
    <w:rsid w:val="001F1B14"/>
    <w:rsid w:val="001F29D6"/>
    <w:rsid w:val="001F2E2C"/>
    <w:rsid w:val="001F2F8D"/>
    <w:rsid w:val="001F4B67"/>
    <w:rsid w:val="001F6283"/>
    <w:rsid w:val="001F62DC"/>
    <w:rsid w:val="001F73EF"/>
    <w:rsid w:val="0020604B"/>
    <w:rsid w:val="00210CB9"/>
    <w:rsid w:val="00211FA2"/>
    <w:rsid w:val="002159CA"/>
    <w:rsid w:val="002166D1"/>
    <w:rsid w:val="002212AB"/>
    <w:rsid w:val="00223391"/>
    <w:rsid w:val="002239E2"/>
    <w:rsid w:val="002240E5"/>
    <w:rsid w:val="002303F0"/>
    <w:rsid w:val="00232334"/>
    <w:rsid w:val="002338CA"/>
    <w:rsid w:val="00233FA8"/>
    <w:rsid w:val="002432D9"/>
    <w:rsid w:val="00247427"/>
    <w:rsid w:val="00247D55"/>
    <w:rsid w:val="0025449A"/>
    <w:rsid w:val="00255BCA"/>
    <w:rsid w:val="0026166F"/>
    <w:rsid w:val="002633B1"/>
    <w:rsid w:val="00266C86"/>
    <w:rsid w:val="00267868"/>
    <w:rsid w:val="00271A4B"/>
    <w:rsid w:val="00273CB0"/>
    <w:rsid w:val="00274576"/>
    <w:rsid w:val="00275779"/>
    <w:rsid w:val="00280A88"/>
    <w:rsid w:val="002811BB"/>
    <w:rsid w:val="00282F5D"/>
    <w:rsid w:val="00283DB0"/>
    <w:rsid w:val="00290495"/>
    <w:rsid w:val="00290D4E"/>
    <w:rsid w:val="00294995"/>
    <w:rsid w:val="00294CBA"/>
    <w:rsid w:val="002A0082"/>
    <w:rsid w:val="002A02A9"/>
    <w:rsid w:val="002A296A"/>
    <w:rsid w:val="002A31D2"/>
    <w:rsid w:val="002A3B6B"/>
    <w:rsid w:val="002A4EF1"/>
    <w:rsid w:val="002B0295"/>
    <w:rsid w:val="002B041F"/>
    <w:rsid w:val="002B459F"/>
    <w:rsid w:val="002B4FFF"/>
    <w:rsid w:val="002B5372"/>
    <w:rsid w:val="002B5786"/>
    <w:rsid w:val="002B661D"/>
    <w:rsid w:val="002B68C9"/>
    <w:rsid w:val="002B71D6"/>
    <w:rsid w:val="002B725F"/>
    <w:rsid w:val="002C0205"/>
    <w:rsid w:val="002D05F6"/>
    <w:rsid w:val="002D07C5"/>
    <w:rsid w:val="002D0B06"/>
    <w:rsid w:val="002D0E93"/>
    <w:rsid w:val="002D12B3"/>
    <w:rsid w:val="002D2E90"/>
    <w:rsid w:val="002D324B"/>
    <w:rsid w:val="002D5CB2"/>
    <w:rsid w:val="002D5D38"/>
    <w:rsid w:val="002D7724"/>
    <w:rsid w:val="002E3600"/>
    <w:rsid w:val="002E3ABA"/>
    <w:rsid w:val="002F1864"/>
    <w:rsid w:val="002F339B"/>
    <w:rsid w:val="002F389D"/>
    <w:rsid w:val="002F574F"/>
    <w:rsid w:val="00300D40"/>
    <w:rsid w:val="00300EB7"/>
    <w:rsid w:val="003044E8"/>
    <w:rsid w:val="00304D3B"/>
    <w:rsid w:val="003069ED"/>
    <w:rsid w:val="00313CE8"/>
    <w:rsid w:val="00315480"/>
    <w:rsid w:val="0032087F"/>
    <w:rsid w:val="0032783D"/>
    <w:rsid w:val="003322BB"/>
    <w:rsid w:val="003323FB"/>
    <w:rsid w:val="00333C1D"/>
    <w:rsid w:val="00337E2A"/>
    <w:rsid w:val="00347272"/>
    <w:rsid w:val="003526D6"/>
    <w:rsid w:val="00354C2D"/>
    <w:rsid w:val="00356EA4"/>
    <w:rsid w:val="00356F2C"/>
    <w:rsid w:val="003619A2"/>
    <w:rsid w:val="0036428F"/>
    <w:rsid w:val="0036687B"/>
    <w:rsid w:val="0036725A"/>
    <w:rsid w:val="00372E06"/>
    <w:rsid w:val="00374A78"/>
    <w:rsid w:val="003754FE"/>
    <w:rsid w:val="00380997"/>
    <w:rsid w:val="00381CE7"/>
    <w:rsid w:val="0038244E"/>
    <w:rsid w:val="00382E7F"/>
    <w:rsid w:val="003859B8"/>
    <w:rsid w:val="00387107"/>
    <w:rsid w:val="003907E5"/>
    <w:rsid w:val="003908E8"/>
    <w:rsid w:val="00390F2B"/>
    <w:rsid w:val="00394580"/>
    <w:rsid w:val="00394AE3"/>
    <w:rsid w:val="00395048"/>
    <w:rsid w:val="0039659C"/>
    <w:rsid w:val="003977E2"/>
    <w:rsid w:val="003A159F"/>
    <w:rsid w:val="003A2300"/>
    <w:rsid w:val="003A78C7"/>
    <w:rsid w:val="003B216E"/>
    <w:rsid w:val="003B3FE1"/>
    <w:rsid w:val="003B4E84"/>
    <w:rsid w:val="003B7D96"/>
    <w:rsid w:val="003B7FA9"/>
    <w:rsid w:val="003C19E1"/>
    <w:rsid w:val="003C5C36"/>
    <w:rsid w:val="003C5E8C"/>
    <w:rsid w:val="003C73DF"/>
    <w:rsid w:val="003D1E53"/>
    <w:rsid w:val="003D4F9C"/>
    <w:rsid w:val="003DBD70"/>
    <w:rsid w:val="003E0286"/>
    <w:rsid w:val="003E2AB8"/>
    <w:rsid w:val="003F1E6A"/>
    <w:rsid w:val="003F2805"/>
    <w:rsid w:val="003F4421"/>
    <w:rsid w:val="003F4EBE"/>
    <w:rsid w:val="004039F5"/>
    <w:rsid w:val="004068CC"/>
    <w:rsid w:val="004120AD"/>
    <w:rsid w:val="0041250A"/>
    <w:rsid w:val="00416445"/>
    <w:rsid w:val="00417107"/>
    <w:rsid w:val="004176B6"/>
    <w:rsid w:val="00417E7E"/>
    <w:rsid w:val="00420A7F"/>
    <w:rsid w:val="004226E9"/>
    <w:rsid w:val="0042373A"/>
    <w:rsid w:val="004240A7"/>
    <w:rsid w:val="00424732"/>
    <w:rsid w:val="00425CDA"/>
    <w:rsid w:val="0042788D"/>
    <w:rsid w:val="00427A8C"/>
    <w:rsid w:val="004333E8"/>
    <w:rsid w:val="0044504D"/>
    <w:rsid w:val="0044619A"/>
    <w:rsid w:val="0045059C"/>
    <w:rsid w:val="00451CC0"/>
    <w:rsid w:val="004560A7"/>
    <w:rsid w:val="00456208"/>
    <w:rsid w:val="0045896E"/>
    <w:rsid w:val="00462039"/>
    <w:rsid w:val="004625DB"/>
    <w:rsid w:val="004644CC"/>
    <w:rsid w:val="00466282"/>
    <w:rsid w:val="00470985"/>
    <w:rsid w:val="004760CD"/>
    <w:rsid w:val="004771C1"/>
    <w:rsid w:val="00477735"/>
    <w:rsid w:val="00480790"/>
    <w:rsid w:val="00484674"/>
    <w:rsid w:val="004857EF"/>
    <w:rsid w:val="00485E50"/>
    <w:rsid w:val="00490347"/>
    <w:rsid w:val="00490C5E"/>
    <w:rsid w:val="0049217E"/>
    <w:rsid w:val="004924B5"/>
    <w:rsid w:val="004943AB"/>
    <w:rsid w:val="00497F9C"/>
    <w:rsid w:val="004B00B7"/>
    <w:rsid w:val="004B4DDF"/>
    <w:rsid w:val="004B4EAF"/>
    <w:rsid w:val="004B640A"/>
    <w:rsid w:val="004B74A4"/>
    <w:rsid w:val="004C0090"/>
    <w:rsid w:val="004C3281"/>
    <w:rsid w:val="004C33E9"/>
    <w:rsid w:val="004D4048"/>
    <w:rsid w:val="004D5C6E"/>
    <w:rsid w:val="004D7965"/>
    <w:rsid w:val="004E278E"/>
    <w:rsid w:val="004E2BAB"/>
    <w:rsid w:val="004E2CAF"/>
    <w:rsid w:val="004E52B6"/>
    <w:rsid w:val="004E64AE"/>
    <w:rsid w:val="004F11DC"/>
    <w:rsid w:val="004F399D"/>
    <w:rsid w:val="004F5180"/>
    <w:rsid w:val="004F58E4"/>
    <w:rsid w:val="004F669E"/>
    <w:rsid w:val="00500161"/>
    <w:rsid w:val="00500628"/>
    <w:rsid w:val="0050559F"/>
    <w:rsid w:val="00507CC4"/>
    <w:rsid w:val="0051004D"/>
    <w:rsid w:val="00511640"/>
    <w:rsid w:val="005122E8"/>
    <w:rsid w:val="00516D9B"/>
    <w:rsid w:val="00520D8D"/>
    <w:rsid w:val="005214D6"/>
    <w:rsid w:val="00522609"/>
    <w:rsid w:val="00522A6B"/>
    <w:rsid w:val="00522D29"/>
    <w:rsid w:val="0052768B"/>
    <w:rsid w:val="00527928"/>
    <w:rsid w:val="00531F6F"/>
    <w:rsid w:val="00532095"/>
    <w:rsid w:val="005320C5"/>
    <w:rsid w:val="0053779B"/>
    <w:rsid w:val="00537F57"/>
    <w:rsid w:val="005419AC"/>
    <w:rsid w:val="005442D6"/>
    <w:rsid w:val="00545A2B"/>
    <w:rsid w:val="00547080"/>
    <w:rsid w:val="00550412"/>
    <w:rsid w:val="0055247D"/>
    <w:rsid w:val="00555043"/>
    <w:rsid w:val="005564A1"/>
    <w:rsid w:val="005568C7"/>
    <w:rsid w:val="005569CC"/>
    <w:rsid w:val="00556BC5"/>
    <w:rsid w:val="00560F30"/>
    <w:rsid w:val="005623A5"/>
    <w:rsid w:val="005629CC"/>
    <w:rsid w:val="00563CF2"/>
    <w:rsid w:val="0056531B"/>
    <w:rsid w:val="00565722"/>
    <w:rsid w:val="00566A04"/>
    <w:rsid w:val="00566C18"/>
    <w:rsid w:val="00566CAB"/>
    <w:rsid w:val="005721ED"/>
    <w:rsid w:val="00574024"/>
    <w:rsid w:val="0057490C"/>
    <w:rsid w:val="005760AB"/>
    <w:rsid w:val="0058074A"/>
    <w:rsid w:val="00584796"/>
    <w:rsid w:val="005854D4"/>
    <w:rsid w:val="00592E51"/>
    <w:rsid w:val="00593BD1"/>
    <w:rsid w:val="00594790"/>
    <w:rsid w:val="00594808"/>
    <w:rsid w:val="00594B64"/>
    <w:rsid w:val="005A3045"/>
    <w:rsid w:val="005B0CDD"/>
    <w:rsid w:val="005B1694"/>
    <w:rsid w:val="005B41C3"/>
    <w:rsid w:val="005B4296"/>
    <w:rsid w:val="005C3DD3"/>
    <w:rsid w:val="005C56C0"/>
    <w:rsid w:val="005C6D94"/>
    <w:rsid w:val="005D5699"/>
    <w:rsid w:val="005D6A8D"/>
    <w:rsid w:val="005E025C"/>
    <w:rsid w:val="005E34C9"/>
    <w:rsid w:val="005E438D"/>
    <w:rsid w:val="005E458C"/>
    <w:rsid w:val="005E7C42"/>
    <w:rsid w:val="005F04F0"/>
    <w:rsid w:val="005F4CE7"/>
    <w:rsid w:val="0060549E"/>
    <w:rsid w:val="0060697B"/>
    <w:rsid w:val="00607873"/>
    <w:rsid w:val="00607CCF"/>
    <w:rsid w:val="00611B53"/>
    <w:rsid w:val="00614D61"/>
    <w:rsid w:val="00615DBC"/>
    <w:rsid w:val="006161D5"/>
    <w:rsid w:val="00616506"/>
    <w:rsid w:val="0061689B"/>
    <w:rsid w:val="00617709"/>
    <w:rsid w:val="00635D8D"/>
    <w:rsid w:val="006420EC"/>
    <w:rsid w:val="00650EA4"/>
    <w:rsid w:val="006524DD"/>
    <w:rsid w:val="006528E0"/>
    <w:rsid w:val="006531BF"/>
    <w:rsid w:val="00656910"/>
    <w:rsid w:val="00660D60"/>
    <w:rsid w:val="00661018"/>
    <w:rsid w:val="0066159A"/>
    <w:rsid w:val="0066376F"/>
    <w:rsid w:val="006673AA"/>
    <w:rsid w:val="00667751"/>
    <w:rsid w:val="00667CB7"/>
    <w:rsid w:val="00670BDD"/>
    <w:rsid w:val="00671F20"/>
    <w:rsid w:val="0067569D"/>
    <w:rsid w:val="006764E0"/>
    <w:rsid w:val="00676C0C"/>
    <w:rsid w:val="00677681"/>
    <w:rsid w:val="006811EF"/>
    <w:rsid w:val="0068498F"/>
    <w:rsid w:val="00684BF1"/>
    <w:rsid w:val="00685B70"/>
    <w:rsid w:val="00690C7A"/>
    <w:rsid w:val="006A08FF"/>
    <w:rsid w:val="006A0FB6"/>
    <w:rsid w:val="006A1E0D"/>
    <w:rsid w:val="006A4A50"/>
    <w:rsid w:val="006A540B"/>
    <w:rsid w:val="006A6261"/>
    <w:rsid w:val="006A7B1C"/>
    <w:rsid w:val="006A7F3A"/>
    <w:rsid w:val="006B04A3"/>
    <w:rsid w:val="006B0CAC"/>
    <w:rsid w:val="006B1178"/>
    <w:rsid w:val="006B5B64"/>
    <w:rsid w:val="006C593F"/>
    <w:rsid w:val="006D76C1"/>
    <w:rsid w:val="006E1792"/>
    <w:rsid w:val="006E298E"/>
    <w:rsid w:val="006E42EA"/>
    <w:rsid w:val="006E5972"/>
    <w:rsid w:val="006F3A45"/>
    <w:rsid w:val="00700EB7"/>
    <w:rsid w:val="00701C1A"/>
    <w:rsid w:val="00701C65"/>
    <w:rsid w:val="007025DD"/>
    <w:rsid w:val="007031F7"/>
    <w:rsid w:val="00705290"/>
    <w:rsid w:val="007069FD"/>
    <w:rsid w:val="007071F7"/>
    <w:rsid w:val="007124B9"/>
    <w:rsid w:val="0071353D"/>
    <w:rsid w:val="0071394F"/>
    <w:rsid w:val="00716743"/>
    <w:rsid w:val="00722C56"/>
    <w:rsid w:val="00722CCD"/>
    <w:rsid w:val="00723FB7"/>
    <w:rsid w:val="007256E6"/>
    <w:rsid w:val="007258E2"/>
    <w:rsid w:val="00726184"/>
    <w:rsid w:val="00726D36"/>
    <w:rsid w:val="00727E66"/>
    <w:rsid w:val="0073007C"/>
    <w:rsid w:val="007400F2"/>
    <w:rsid w:val="00740BD8"/>
    <w:rsid w:val="00740C45"/>
    <w:rsid w:val="0074223C"/>
    <w:rsid w:val="00742271"/>
    <w:rsid w:val="00745D23"/>
    <w:rsid w:val="0074797F"/>
    <w:rsid w:val="00754B1D"/>
    <w:rsid w:val="00757C03"/>
    <w:rsid w:val="0076105B"/>
    <w:rsid w:val="0076279F"/>
    <w:rsid w:val="00762905"/>
    <w:rsid w:val="0076439F"/>
    <w:rsid w:val="00764805"/>
    <w:rsid w:val="007649DE"/>
    <w:rsid w:val="00764D2C"/>
    <w:rsid w:val="00773590"/>
    <w:rsid w:val="007738D8"/>
    <w:rsid w:val="00774AC4"/>
    <w:rsid w:val="00784204"/>
    <w:rsid w:val="00784F9D"/>
    <w:rsid w:val="007853F1"/>
    <w:rsid w:val="00785876"/>
    <w:rsid w:val="00786A10"/>
    <w:rsid w:val="00787077"/>
    <w:rsid w:val="00790D99"/>
    <w:rsid w:val="0079776D"/>
    <w:rsid w:val="00797B05"/>
    <w:rsid w:val="00797DD1"/>
    <w:rsid w:val="007A207C"/>
    <w:rsid w:val="007A3805"/>
    <w:rsid w:val="007A43CB"/>
    <w:rsid w:val="007A447C"/>
    <w:rsid w:val="007A7B7A"/>
    <w:rsid w:val="007B0B8E"/>
    <w:rsid w:val="007B1BA2"/>
    <w:rsid w:val="007B30BB"/>
    <w:rsid w:val="007B55CC"/>
    <w:rsid w:val="007C30E8"/>
    <w:rsid w:val="007C40DF"/>
    <w:rsid w:val="007C6241"/>
    <w:rsid w:val="007C67C9"/>
    <w:rsid w:val="007C7E82"/>
    <w:rsid w:val="007D106D"/>
    <w:rsid w:val="007D357F"/>
    <w:rsid w:val="007D65E1"/>
    <w:rsid w:val="007D7095"/>
    <w:rsid w:val="007E0C8F"/>
    <w:rsid w:val="007E1E58"/>
    <w:rsid w:val="007E2AB0"/>
    <w:rsid w:val="007E6911"/>
    <w:rsid w:val="007F1F0D"/>
    <w:rsid w:val="007F233E"/>
    <w:rsid w:val="00801352"/>
    <w:rsid w:val="00801C42"/>
    <w:rsid w:val="00801FE2"/>
    <w:rsid w:val="00804838"/>
    <w:rsid w:val="00806B65"/>
    <w:rsid w:val="00810B82"/>
    <w:rsid w:val="0081203A"/>
    <w:rsid w:val="0081215E"/>
    <w:rsid w:val="00813368"/>
    <w:rsid w:val="00820336"/>
    <w:rsid w:val="008227DC"/>
    <w:rsid w:val="008233FA"/>
    <w:rsid w:val="0082621D"/>
    <w:rsid w:val="00830880"/>
    <w:rsid w:val="00831632"/>
    <w:rsid w:val="0083209F"/>
    <w:rsid w:val="00833F5F"/>
    <w:rsid w:val="00834F62"/>
    <w:rsid w:val="00835BB4"/>
    <w:rsid w:val="008363CA"/>
    <w:rsid w:val="00837FA0"/>
    <w:rsid w:val="0084021C"/>
    <w:rsid w:val="00840800"/>
    <w:rsid w:val="0084097E"/>
    <w:rsid w:val="008507AD"/>
    <w:rsid w:val="00853B76"/>
    <w:rsid w:val="00853DA4"/>
    <w:rsid w:val="008575B1"/>
    <w:rsid w:val="00861A94"/>
    <w:rsid w:val="00862097"/>
    <w:rsid w:val="008626A3"/>
    <w:rsid w:val="008649B3"/>
    <w:rsid w:val="00865B25"/>
    <w:rsid w:val="00871E10"/>
    <w:rsid w:val="00872E60"/>
    <w:rsid w:val="00873ED5"/>
    <w:rsid w:val="0087B2D1"/>
    <w:rsid w:val="0088118E"/>
    <w:rsid w:val="008815A0"/>
    <w:rsid w:val="008849DF"/>
    <w:rsid w:val="00885166"/>
    <w:rsid w:val="0089773E"/>
    <w:rsid w:val="00897D0C"/>
    <w:rsid w:val="008A2D9F"/>
    <w:rsid w:val="008A4B26"/>
    <w:rsid w:val="008A6955"/>
    <w:rsid w:val="008A6A7B"/>
    <w:rsid w:val="008A77C2"/>
    <w:rsid w:val="008B15FF"/>
    <w:rsid w:val="008B419B"/>
    <w:rsid w:val="008B60FB"/>
    <w:rsid w:val="008C2C2C"/>
    <w:rsid w:val="008D177A"/>
    <w:rsid w:val="008D27FE"/>
    <w:rsid w:val="008D2871"/>
    <w:rsid w:val="008D61F0"/>
    <w:rsid w:val="008E209C"/>
    <w:rsid w:val="008E4B7B"/>
    <w:rsid w:val="008E50DF"/>
    <w:rsid w:val="008F063D"/>
    <w:rsid w:val="008F35E9"/>
    <w:rsid w:val="008F39E3"/>
    <w:rsid w:val="008F3C4C"/>
    <w:rsid w:val="008F59CE"/>
    <w:rsid w:val="00900533"/>
    <w:rsid w:val="009007A6"/>
    <w:rsid w:val="00901C90"/>
    <w:rsid w:val="00902D29"/>
    <w:rsid w:val="009076BD"/>
    <w:rsid w:val="00907EE7"/>
    <w:rsid w:val="009110F4"/>
    <w:rsid w:val="009123F7"/>
    <w:rsid w:val="0091491B"/>
    <w:rsid w:val="00914C7D"/>
    <w:rsid w:val="00916D5F"/>
    <w:rsid w:val="00917368"/>
    <w:rsid w:val="00920667"/>
    <w:rsid w:val="00920BB7"/>
    <w:rsid w:val="009211DD"/>
    <w:rsid w:val="00922C4C"/>
    <w:rsid w:val="00923481"/>
    <w:rsid w:val="00924203"/>
    <w:rsid w:val="00924D20"/>
    <w:rsid w:val="00927D1C"/>
    <w:rsid w:val="009319CB"/>
    <w:rsid w:val="0093235C"/>
    <w:rsid w:val="00935973"/>
    <w:rsid w:val="0093783E"/>
    <w:rsid w:val="00941431"/>
    <w:rsid w:val="00942244"/>
    <w:rsid w:val="00950F18"/>
    <w:rsid w:val="00951CB3"/>
    <w:rsid w:val="009524FE"/>
    <w:rsid w:val="00953511"/>
    <w:rsid w:val="00954444"/>
    <w:rsid w:val="00954DBD"/>
    <w:rsid w:val="00954E51"/>
    <w:rsid w:val="00955C09"/>
    <w:rsid w:val="0095788B"/>
    <w:rsid w:val="00962DED"/>
    <w:rsid w:val="00963037"/>
    <w:rsid w:val="00966362"/>
    <w:rsid w:val="00967022"/>
    <w:rsid w:val="009726FE"/>
    <w:rsid w:val="00972A5D"/>
    <w:rsid w:val="0097470E"/>
    <w:rsid w:val="00974F9C"/>
    <w:rsid w:val="009778F7"/>
    <w:rsid w:val="00982D46"/>
    <w:rsid w:val="0098688C"/>
    <w:rsid w:val="00986E81"/>
    <w:rsid w:val="00991BB1"/>
    <w:rsid w:val="00993DA4"/>
    <w:rsid w:val="00996C4B"/>
    <w:rsid w:val="009A2A7C"/>
    <w:rsid w:val="009A50BC"/>
    <w:rsid w:val="009A5391"/>
    <w:rsid w:val="009A69FC"/>
    <w:rsid w:val="009B0A97"/>
    <w:rsid w:val="009B2C98"/>
    <w:rsid w:val="009B2D87"/>
    <w:rsid w:val="009B3973"/>
    <w:rsid w:val="009B6EEF"/>
    <w:rsid w:val="009C1AE7"/>
    <w:rsid w:val="009C3272"/>
    <w:rsid w:val="009C546F"/>
    <w:rsid w:val="009D1DD4"/>
    <w:rsid w:val="009D5221"/>
    <w:rsid w:val="009D73C3"/>
    <w:rsid w:val="009D76AD"/>
    <w:rsid w:val="009E1046"/>
    <w:rsid w:val="009E1219"/>
    <w:rsid w:val="009E599F"/>
    <w:rsid w:val="009E62C5"/>
    <w:rsid w:val="009E6850"/>
    <w:rsid w:val="009F2051"/>
    <w:rsid w:val="009F4501"/>
    <w:rsid w:val="009F6265"/>
    <w:rsid w:val="00A01BC8"/>
    <w:rsid w:val="00A02B43"/>
    <w:rsid w:val="00A15C8E"/>
    <w:rsid w:val="00A179F5"/>
    <w:rsid w:val="00A26A04"/>
    <w:rsid w:val="00A31044"/>
    <w:rsid w:val="00A32437"/>
    <w:rsid w:val="00A33DEB"/>
    <w:rsid w:val="00A3477B"/>
    <w:rsid w:val="00A34C1B"/>
    <w:rsid w:val="00A34C9F"/>
    <w:rsid w:val="00A358EE"/>
    <w:rsid w:val="00A36451"/>
    <w:rsid w:val="00A44FB4"/>
    <w:rsid w:val="00A45B4F"/>
    <w:rsid w:val="00A46DE4"/>
    <w:rsid w:val="00A51D16"/>
    <w:rsid w:val="00A53022"/>
    <w:rsid w:val="00A5443D"/>
    <w:rsid w:val="00A54D55"/>
    <w:rsid w:val="00A61E9F"/>
    <w:rsid w:val="00A62511"/>
    <w:rsid w:val="00A63976"/>
    <w:rsid w:val="00A67B0D"/>
    <w:rsid w:val="00A7104D"/>
    <w:rsid w:val="00A7182C"/>
    <w:rsid w:val="00A74AEE"/>
    <w:rsid w:val="00A76EDA"/>
    <w:rsid w:val="00A80FBD"/>
    <w:rsid w:val="00A81DEA"/>
    <w:rsid w:val="00A90D3E"/>
    <w:rsid w:val="00A91D3B"/>
    <w:rsid w:val="00AA18C0"/>
    <w:rsid w:val="00AA2B31"/>
    <w:rsid w:val="00AA6866"/>
    <w:rsid w:val="00AA792B"/>
    <w:rsid w:val="00AB0673"/>
    <w:rsid w:val="00AB17C7"/>
    <w:rsid w:val="00AB20E6"/>
    <w:rsid w:val="00AB4484"/>
    <w:rsid w:val="00AB4662"/>
    <w:rsid w:val="00AB518D"/>
    <w:rsid w:val="00AB6952"/>
    <w:rsid w:val="00AB7BA3"/>
    <w:rsid w:val="00AD1369"/>
    <w:rsid w:val="00AD136D"/>
    <w:rsid w:val="00AD1A7B"/>
    <w:rsid w:val="00AD1DE1"/>
    <w:rsid w:val="00AE37CC"/>
    <w:rsid w:val="00AE7C85"/>
    <w:rsid w:val="00AF1858"/>
    <w:rsid w:val="00AF3168"/>
    <w:rsid w:val="00AF3F03"/>
    <w:rsid w:val="00AF4682"/>
    <w:rsid w:val="00AF5F4A"/>
    <w:rsid w:val="00AF7049"/>
    <w:rsid w:val="00AF75E5"/>
    <w:rsid w:val="00B00DC3"/>
    <w:rsid w:val="00B01CE1"/>
    <w:rsid w:val="00B037F5"/>
    <w:rsid w:val="00B07B37"/>
    <w:rsid w:val="00B07FC6"/>
    <w:rsid w:val="00B10AC9"/>
    <w:rsid w:val="00B10C2C"/>
    <w:rsid w:val="00B11F96"/>
    <w:rsid w:val="00B123F7"/>
    <w:rsid w:val="00B143E2"/>
    <w:rsid w:val="00B14BC1"/>
    <w:rsid w:val="00B15DB8"/>
    <w:rsid w:val="00B17B5A"/>
    <w:rsid w:val="00B20B7E"/>
    <w:rsid w:val="00B21496"/>
    <w:rsid w:val="00B24F82"/>
    <w:rsid w:val="00B268BA"/>
    <w:rsid w:val="00B272D7"/>
    <w:rsid w:val="00B274E3"/>
    <w:rsid w:val="00B27AB6"/>
    <w:rsid w:val="00B33C47"/>
    <w:rsid w:val="00B359B8"/>
    <w:rsid w:val="00B361B5"/>
    <w:rsid w:val="00B36934"/>
    <w:rsid w:val="00B41AC5"/>
    <w:rsid w:val="00B426D8"/>
    <w:rsid w:val="00B449E9"/>
    <w:rsid w:val="00B44D39"/>
    <w:rsid w:val="00B46415"/>
    <w:rsid w:val="00B46EB9"/>
    <w:rsid w:val="00B46F0D"/>
    <w:rsid w:val="00B51486"/>
    <w:rsid w:val="00B52D55"/>
    <w:rsid w:val="00B53AEB"/>
    <w:rsid w:val="00B54C13"/>
    <w:rsid w:val="00B55525"/>
    <w:rsid w:val="00B57426"/>
    <w:rsid w:val="00B60036"/>
    <w:rsid w:val="00B6437B"/>
    <w:rsid w:val="00B65D67"/>
    <w:rsid w:val="00B65EC6"/>
    <w:rsid w:val="00B67821"/>
    <w:rsid w:val="00B70D4C"/>
    <w:rsid w:val="00B731AF"/>
    <w:rsid w:val="00B747B1"/>
    <w:rsid w:val="00B77616"/>
    <w:rsid w:val="00B8293C"/>
    <w:rsid w:val="00B870FD"/>
    <w:rsid w:val="00B87656"/>
    <w:rsid w:val="00B96AEE"/>
    <w:rsid w:val="00B97CD0"/>
    <w:rsid w:val="00BA0394"/>
    <w:rsid w:val="00BA1D21"/>
    <w:rsid w:val="00BA2865"/>
    <w:rsid w:val="00BA3B0D"/>
    <w:rsid w:val="00BA404A"/>
    <w:rsid w:val="00BA4F9D"/>
    <w:rsid w:val="00BA52AC"/>
    <w:rsid w:val="00BA55FB"/>
    <w:rsid w:val="00BA7FD9"/>
    <w:rsid w:val="00BB20C4"/>
    <w:rsid w:val="00BC128F"/>
    <w:rsid w:val="00BC14AE"/>
    <w:rsid w:val="00BC4540"/>
    <w:rsid w:val="00BC4B7A"/>
    <w:rsid w:val="00BC4BD6"/>
    <w:rsid w:val="00BC4DA8"/>
    <w:rsid w:val="00BC64D6"/>
    <w:rsid w:val="00BC7847"/>
    <w:rsid w:val="00BD042C"/>
    <w:rsid w:val="00BD121E"/>
    <w:rsid w:val="00BD3DD5"/>
    <w:rsid w:val="00BD41A9"/>
    <w:rsid w:val="00BD6774"/>
    <w:rsid w:val="00BD74F3"/>
    <w:rsid w:val="00BE06B7"/>
    <w:rsid w:val="00BE25CF"/>
    <w:rsid w:val="00BE6B2B"/>
    <w:rsid w:val="00BE73C0"/>
    <w:rsid w:val="00BE7E37"/>
    <w:rsid w:val="00BF32B6"/>
    <w:rsid w:val="00BF370E"/>
    <w:rsid w:val="00C00349"/>
    <w:rsid w:val="00C00A9B"/>
    <w:rsid w:val="00C10D7C"/>
    <w:rsid w:val="00C1549C"/>
    <w:rsid w:val="00C171B6"/>
    <w:rsid w:val="00C205FA"/>
    <w:rsid w:val="00C2080D"/>
    <w:rsid w:val="00C22191"/>
    <w:rsid w:val="00C33AA8"/>
    <w:rsid w:val="00C33C8C"/>
    <w:rsid w:val="00C345D1"/>
    <w:rsid w:val="00C34F7D"/>
    <w:rsid w:val="00C35B62"/>
    <w:rsid w:val="00C37293"/>
    <w:rsid w:val="00C40C0F"/>
    <w:rsid w:val="00C40CEB"/>
    <w:rsid w:val="00C42A97"/>
    <w:rsid w:val="00C43AC2"/>
    <w:rsid w:val="00C46155"/>
    <w:rsid w:val="00C5115E"/>
    <w:rsid w:val="00C5230B"/>
    <w:rsid w:val="00C535FF"/>
    <w:rsid w:val="00C5392A"/>
    <w:rsid w:val="00C55E38"/>
    <w:rsid w:val="00C56B4D"/>
    <w:rsid w:val="00C61067"/>
    <w:rsid w:val="00C65DDF"/>
    <w:rsid w:val="00C65E89"/>
    <w:rsid w:val="00C67747"/>
    <w:rsid w:val="00C70724"/>
    <w:rsid w:val="00C70A82"/>
    <w:rsid w:val="00C747B7"/>
    <w:rsid w:val="00C75114"/>
    <w:rsid w:val="00C75BE6"/>
    <w:rsid w:val="00C764D6"/>
    <w:rsid w:val="00C76582"/>
    <w:rsid w:val="00C80942"/>
    <w:rsid w:val="00C87F8A"/>
    <w:rsid w:val="00C90D0C"/>
    <w:rsid w:val="00C91806"/>
    <w:rsid w:val="00C92AAB"/>
    <w:rsid w:val="00C956A1"/>
    <w:rsid w:val="00CA1DF3"/>
    <w:rsid w:val="00CA4B87"/>
    <w:rsid w:val="00CA55EA"/>
    <w:rsid w:val="00CA7F61"/>
    <w:rsid w:val="00CC35BD"/>
    <w:rsid w:val="00CC37D1"/>
    <w:rsid w:val="00CC4305"/>
    <w:rsid w:val="00CC6F2C"/>
    <w:rsid w:val="00CD2668"/>
    <w:rsid w:val="00CD28CD"/>
    <w:rsid w:val="00CD69D5"/>
    <w:rsid w:val="00CDCF7C"/>
    <w:rsid w:val="00CE1D86"/>
    <w:rsid w:val="00CE2B81"/>
    <w:rsid w:val="00CE3164"/>
    <w:rsid w:val="00CE4BD0"/>
    <w:rsid w:val="00CE58F6"/>
    <w:rsid w:val="00CF06FA"/>
    <w:rsid w:val="00CF0BEE"/>
    <w:rsid w:val="00CF3877"/>
    <w:rsid w:val="00CF389C"/>
    <w:rsid w:val="00CF5714"/>
    <w:rsid w:val="00CF5C7F"/>
    <w:rsid w:val="00D00C3F"/>
    <w:rsid w:val="00D047AA"/>
    <w:rsid w:val="00D04C3C"/>
    <w:rsid w:val="00D0528C"/>
    <w:rsid w:val="00D06E32"/>
    <w:rsid w:val="00D10B1A"/>
    <w:rsid w:val="00D1190A"/>
    <w:rsid w:val="00D13403"/>
    <w:rsid w:val="00D17398"/>
    <w:rsid w:val="00D232FF"/>
    <w:rsid w:val="00D239C3"/>
    <w:rsid w:val="00D31D2D"/>
    <w:rsid w:val="00D3214C"/>
    <w:rsid w:val="00D3508D"/>
    <w:rsid w:val="00D361D2"/>
    <w:rsid w:val="00D4186F"/>
    <w:rsid w:val="00D42328"/>
    <w:rsid w:val="00D42C0A"/>
    <w:rsid w:val="00D43FFF"/>
    <w:rsid w:val="00D4441A"/>
    <w:rsid w:val="00D45744"/>
    <w:rsid w:val="00D46040"/>
    <w:rsid w:val="00D54EB0"/>
    <w:rsid w:val="00D56FD8"/>
    <w:rsid w:val="00D5B965"/>
    <w:rsid w:val="00D60F06"/>
    <w:rsid w:val="00D713E1"/>
    <w:rsid w:val="00D71E14"/>
    <w:rsid w:val="00D7240D"/>
    <w:rsid w:val="00D7497B"/>
    <w:rsid w:val="00D749EC"/>
    <w:rsid w:val="00D7677D"/>
    <w:rsid w:val="00D77626"/>
    <w:rsid w:val="00D80D23"/>
    <w:rsid w:val="00D841B9"/>
    <w:rsid w:val="00D863BE"/>
    <w:rsid w:val="00D90759"/>
    <w:rsid w:val="00D907C3"/>
    <w:rsid w:val="00D93C0E"/>
    <w:rsid w:val="00D9696B"/>
    <w:rsid w:val="00D9732E"/>
    <w:rsid w:val="00DA17DA"/>
    <w:rsid w:val="00DA4FE5"/>
    <w:rsid w:val="00DA5836"/>
    <w:rsid w:val="00DA5999"/>
    <w:rsid w:val="00DA65D1"/>
    <w:rsid w:val="00DB0539"/>
    <w:rsid w:val="00DB19D5"/>
    <w:rsid w:val="00DB1E5B"/>
    <w:rsid w:val="00DB270A"/>
    <w:rsid w:val="00DB7C7F"/>
    <w:rsid w:val="00DC05F4"/>
    <w:rsid w:val="00DC14D2"/>
    <w:rsid w:val="00DC4E6E"/>
    <w:rsid w:val="00DC79FA"/>
    <w:rsid w:val="00DD07DD"/>
    <w:rsid w:val="00DD13FB"/>
    <w:rsid w:val="00DD4650"/>
    <w:rsid w:val="00DD473A"/>
    <w:rsid w:val="00DD6F88"/>
    <w:rsid w:val="00DE0BB9"/>
    <w:rsid w:val="00DE2CA6"/>
    <w:rsid w:val="00DE489D"/>
    <w:rsid w:val="00DE5084"/>
    <w:rsid w:val="00DE54A6"/>
    <w:rsid w:val="00DE7289"/>
    <w:rsid w:val="00DF0B4F"/>
    <w:rsid w:val="00DF0E1F"/>
    <w:rsid w:val="00DF1F88"/>
    <w:rsid w:val="00DF405C"/>
    <w:rsid w:val="00DF51A5"/>
    <w:rsid w:val="00E10763"/>
    <w:rsid w:val="00E14A9E"/>
    <w:rsid w:val="00E16BCE"/>
    <w:rsid w:val="00E16D75"/>
    <w:rsid w:val="00E1755C"/>
    <w:rsid w:val="00E3196E"/>
    <w:rsid w:val="00E35483"/>
    <w:rsid w:val="00E4137D"/>
    <w:rsid w:val="00E42C45"/>
    <w:rsid w:val="00E42D9F"/>
    <w:rsid w:val="00E464C3"/>
    <w:rsid w:val="00E53568"/>
    <w:rsid w:val="00E57A88"/>
    <w:rsid w:val="00E6117A"/>
    <w:rsid w:val="00E664C8"/>
    <w:rsid w:val="00E667BF"/>
    <w:rsid w:val="00E673FC"/>
    <w:rsid w:val="00E677E8"/>
    <w:rsid w:val="00E70417"/>
    <w:rsid w:val="00E72485"/>
    <w:rsid w:val="00E724CE"/>
    <w:rsid w:val="00E74476"/>
    <w:rsid w:val="00E82E0B"/>
    <w:rsid w:val="00E846C1"/>
    <w:rsid w:val="00E86009"/>
    <w:rsid w:val="00E86883"/>
    <w:rsid w:val="00E868A4"/>
    <w:rsid w:val="00E87172"/>
    <w:rsid w:val="00EA0580"/>
    <w:rsid w:val="00EA0EF1"/>
    <w:rsid w:val="00EA2EB0"/>
    <w:rsid w:val="00EA54FD"/>
    <w:rsid w:val="00EA5900"/>
    <w:rsid w:val="00EB0EF6"/>
    <w:rsid w:val="00EB37D7"/>
    <w:rsid w:val="00EB52DC"/>
    <w:rsid w:val="00EC1165"/>
    <w:rsid w:val="00EC14E7"/>
    <w:rsid w:val="00EC4F2D"/>
    <w:rsid w:val="00EC5462"/>
    <w:rsid w:val="00EC7C8D"/>
    <w:rsid w:val="00ED158A"/>
    <w:rsid w:val="00ED2170"/>
    <w:rsid w:val="00ED3CC8"/>
    <w:rsid w:val="00ED4235"/>
    <w:rsid w:val="00ED778C"/>
    <w:rsid w:val="00EE6CBC"/>
    <w:rsid w:val="00EE703A"/>
    <w:rsid w:val="00EE7323"/>
    <w:rsid w:val="00EF17E6"/>
    <w:rsid w:val="00EF1B19"/>
    <w:rsid w:val="00F00AAC"/>
    <w:rsid w:val="00F00B47"/>
    <w:rsid w:val="00F01C7C"/>
    <w:rsid w:val="00F01C91"/>
    <w:rsid w:val="00F03828"/>
    <w:rsid w:val="00F042F4"/>
    <w:rsid w:val="00F06A28"/>
    <w:rsid w:val="00F07AF7"/>
    <w:rsid w:val="00F170C2"/>
    <w:rsid w:val="00F173D5"/>
    <w:rsid w:val="00F203EB"/>
    <w:rsid w:val="00F2678B"/>
    <w:rsid w:val="00F26878"/>
    <w:rsid w:val="00F3173D"/>
    <w:rsid w:val="00F32B1C"/>
    <w:rsid w:val="00F363F2"/>
    <w:rsid w:val="00F43899"/>
    <w:rsid w:val="00F438B0"/>
    <w:rsid w:val="00F451DD"/>
    <w:rsid w:val="00F51665"/>
    <w:rsid w:val="00F523D0"/>
    <w:rsid w:val="00F53C07"/>
    <w:rsid w:val="00F56D81"/>
    <w:rsid w:val="00F60986"/>
    <w:rsid w:val="00F67971"/>
    <w:rsid w:val="00F70A15"/>
    <w:rsid w:val="00F71896"/>
    <w:rsid w:val="00F73C70"/>
    <w:rsid w:val="00F7427B"/>
    <w:rsid w:val="00F7565C"/>
    <w:rsid w:val="00F76151"/>
    <w:rsid w:val="00F77135"/>
    <w:rsid w:val="00F777BE"/>
    <w:rsid w:val="00F77E11"/>
    <w:rsid w:val="00F80CD0"/>
    <w:rsid w:val="00F81BC3"/>
    <w:rsid w:val="00F81D5E"/>
    <w:rsid w:val="00F82F7B"/>
    <w:rsid w:val="00F83614"/>
    <w:rsid w:val="00F84013"/>
    <w:rsid w:val="00F86C0A"/>
    <w:rsid w:val="00F87935"/>
    <w:rsid w:val="00F87A41"/>
    <w:rsid w:val="00F90034"/>
    <w:rsid w:val="00F92671"/>
    <w:rsid w:val="00FA2D9E"/>
    <w:rsid w:val="00FA31B1"/>
    <w:rsid w:val="00FA62CB"/>
    <w:rsid w:val="00FA75B7"/>
    <w:rsid w:val="00FA79D2"/>
    <w:rsid w:val="00FB1AF0"/>
    <w:rsid w:val="00FB1B84"/>
    <w:rsid w:val="00FB2B5F"/>
    <w:rsid w:val="00FB500A"/>
    <w:rsid w:val="00FC154E"/>
    <w:rsid w:val="00FC1D34"/>
    <w:rsid w:val="00FC6505"/>
    <w:rsid w:val="00FC658B"/>
    <w:rsid w:val="00FC7675"/>
    <w:rsid w:val="00FD01B1"/>
    <w:rsid w:val="00FD0BF5"/>
    <w:rsid w:val="00FD0FD2"/>
    <w:rsid w:val="00FD1603"/>
    <w:rsid w:val="00FD3167"/>
    <w:rsid w:val="00FD554A"/>
    <w:rsid w:val="00FE3010"/>
    <w:rsid w:val="00FE3BFB"/>
    <w:rsid w:val="00FE4120"/>
    <w:rsid w:val="00FE65B7"/>
    <w:rsid w:val="00FF2C78"/>
    <w:rsid w:val="00FF2EFA"/>
    <w:rsid w:val="00FF38E0"/>
    <w:rsid w:val="00FF39E7"/>
    <w:rsid w:val="00FF49DA"/>
    <w:rsid w:val="00FF6E3A"/>
    <w:rsid w:val="00FF724F"/>
    <w:rsid w:val="00FF73FF"/>
    <w:rsid w:val="0107556A"/>
    <w:rsid w:val="01323C2E"/>
    <w:rsid w:val="01D99D21"/>
    <w:rsid w:val="01F6E0ED"/>
    <w:rsid w:val="0214AD50"/>
    <w:rsid w:val="0223EAA3"/>
    <w:rsid w:val="0243D261"/>
    <w:rsid w:val="0250AEC9"/>
    <w:rsid w:val="02978AAE"/>
    <w:rsid w:val="02A8DC7F"/>
    <w:rsid w:val="02DD5A68"/>
    <w:rsid w:val="02FE7566"/>
    <w:rsid w:val="0304B895"/>
    <w:rsid w:val="031B00AA"/>
    <w:rsid w:val="0403841A"/>
    <w:rsid w:val="040B73B2"/>
    <w:rsid w:val="041AE45E"/>
    <w:rsid w:val="04B2FD4B"/>
    <w:rsid w:val="04CC03BB"/>
    <w:rsid w:val="04CE1382"/>
    <w:rsid w:val="04FBED65"/>
    <w:rsid w:val="0517A3F2"/>
    <w:rsid w:val="0523CE93"/>
    <w:rsid w:val="056E44C5"/>
    <w:rsid w:val="059330E9"/>
    <w:rsid w:val="05DC6C08"/>
    <w:rsid w:val="05E7750D"/>
    <w:rsid w:val="05F11A3B"/>
    <w:rsid w:val="061133BB"/>
    <w:rsid w:val="06135EDA"/>
    <w:rsid w:val="0632B7D6"/>
    <w:rsid w:val="064907B0"/>
    <w:rsid w:val="064DADDB"/>
    <w:rsid w:val="064DC6D2"/>
    <w:rsid w:val="06717314"/>
    <w:rsid w:val="06E077CD"/>
    <w:rsid w:val="0710A898"/>
    <w:rsid w:val="0715E1CD"/>
    <w:rsid w:val="0739067D"/>
    <w:rsid w:val="0756C353"/>
    <w:rsid w:val="077E1396"/>
    <w:rsid w:val="0787BB74"/>
    <w:rsid w:val="078D9045"/>
    <w:rsid w:val="07937124"/>
    <w:rsid w:val="07C189E7"/>
    <w:rsid w:val="07C1C9DE"/>
    <w:rsid w:val="07C1CD1D"/>
    <w:rsid w:val="08381B87"/>
    <w:rsid w:val="084C165B"/>
    <w:rsid w:val="08A53D00"/>
    <w:rsid w:val="08B16295"/>
    <w:rsid w:val="08BF0752"/>
    <w:rsid w:val="08C58282"/>
    <w:rsid w:val="08E6494F"/>
    <w:rsid w:val="090526BE"/>
    <w:rsid w:val="09123166"/>
    <w:rsid w:val="09387BCC"/>
    <w:rsid w:val="0965DDBA"/>
    <w:rsid w:val="097E306C"/>
    <w:rsid w:val="0A7B2F18"/>
    <w:rsid w:val="0ABE367E"/>
    <w:rsid w:val="0ACE390D"/>
    <w:rsid w:val="0AD6FD09"/>
    <w:rsid w:val="0ADB2433"/>
    <w:rsid w:val="0AF27039"/>
    <w:rsid w:val="0B11FF51"/>
    <w:rsid w:val="0B1466E7"/>
    <w:rsid w:val="0B26B61B"/>
    <w:rsid w:val="0B3DAC3A"/>
    <w:rsid w:val="0B5C6CF4"/>
    <w:rsid w:val="0B7DF54B"/>
    <w:rsid w:val="0B9DB56C"/>
    <w:rsid w:val="0BF7D5E3"/>
    <w:rsid w:val="0C011E3D"/>
    <w:rsid w:val="0C2942A7"/>
    <w:rsid w:val="0C405EE5"/>
    <w:rsid w:val="0C4F1A85"/>
    <w:rsid w:val="0C61F13B"/>
    <w:rsid w:val="0C77396F"/>
    <w:rsid w:val="0C7B4AA6"/>
    <w:rsid w:val="0C870122"/>
    <w:rsid w:val="0C92197C"/>
    <w:rsid w:val="0CB1CB1E"/>
    <w:rsid w:val="0D624A68"/>
    <w:rsid w:val="0E06EA39"/>
    <w:rsid w:val="0E0D9A46"/>
    <w:rsid w:val="0E154613"/>
    <w:rsid w:val="0E57408E"/>
    <w:rsid w:val="0E5E1BB6"/>
    <w:rsid w:val="0F0D7A95"/>
    <w:rsid w:val="0F39C333"/>
    <w:rsid w:val="0F5A2289"/>
    <w:rsid w:val="0F8CB7A6"/>
    <w:rsid w:val="0F9476D5"/>
    <w:rsid w:val="0FB2B031"/>
    <w:rsid w:val="0FEB442C"/>
    <w:rsid w:val="1028ED80"/>
    <w:rsid w:val="1087413C"/>
    <w:rsid w:val="10D376AE"/>
    <w:rsid w:val="113EB3FC"/>
    <w:rsid w:val="119A3BC9"/>
    <w:rsid w:val="11C191B7"/>
    <w:rsid w:val="11C58570"/>
    <w:rsid w:val="11D970F9"/>
    <w:rsid w:val="11F027DB"/>
    <w:rsid w:val="11FC4F21"/>
    <w:rsid w:val="12205FF8"/>
    <w:rsid w:val="12890891"/>
    <w:rsid w:val="129138A0"/>
    <w:rsid w:val="12949FDA"/>
    <w:rsid w:val="12ADEAC8"/>
    <w:rsid w:val="130FB9B0"/>
    <w:rsid w:val="135A8E45"/>
    <w:rsid w:val="138285E0"/>
    <w:rsid w:val="139D46A0"/>
    <w:rsid w:val="13C5511A"/>
    <w:rsid w:val="13EA86B1"/>
    <w:rsid w:val="13ED7350"/>
    <w:rsid w:val="13FFE23A"/>
    <w:rsid w:val="14558F7F"/>
    <w:rsid w:val="146D2CF3"/>
    <w:rsid w:val="14847E2E"/>
    <w:rsid w:val="148BE645"/>
    <w:rsid w:val="14F03D34"/>
    <w:rsid w:val="15725AD2"/>
    <w:rsid w:val="15AE0276"/>
    <w:rsid w:val="15D8EED5"/>
    <w:rsid w:val="15EB1527"/>
    <w:rsid w:val="15F23783"/>
    <w:rsid w:val="161C746D"/>
    <w:rsid w:val="16403DD0"/>
    <w:rsid w:val="16451248"/>
    <w:rsid w:val="165E2452"/>
    <w:rsid w:val="166C4994"/>
    <w:rsid w:val="166C9A28"/>
    <w:rsid w:val="17401AE5"/>
    <w:rsid w:val="17A8C336"/>
    <w:rsid w:val="17DF06A7"/>
    <w:rsid w:val="17F42682"/>
    <w:rsid w:val="1819874C"/>
    <w:rsid w:val="181D3BAA"/>
    <w:rsid w:val="183C3026"/>
    <w:rsid w:val="185FB655"/>
    <w:rsid w:val="1897F548"/>
    <w:rsid w:val="18A7AB46"/>
    <w:rsid w:val="18E5F219"/>
    <w:rsid w:val="18EE7C85"/>
    <w:rsid w:val="18F0AE0B"/>
    <w:rsid w:val="18F22D07"/>
    <w:rsid w:val="19053318"/>
    <w:rsid w:val="1972AE76"/>
    <w:rsid w:val="1991C19F"/>
    <w:rsid w:val="19A9F0B5"/>
    <w:rsid w:val="1A77FDDA"/>
    <w:rsid w:val="1AB44AE4"/>
    <w:rsid w:val="1B1CE07F"/>
    <w:rsid w:val="1B9D101D"/>
    <w:rsid w:val="1B9F30BC"/>
    <w:rsid w:val="1BB9478B"/>
    <w:rsid w:val="1BCB2FC3"/>
    <w:rsid w:val="1BF6BD86"/>
    <w:rsid w:val="1C6ABABF"/>
    <w:rsid w:val="1CC5E769"/>
    <w:rsid w:val="1CE49A6A"/>
    <w:rsid w:val="1CF02074"/>
    <w:rsid w:val="1D316D70"/>
    <w:rsid w:val="1D3A2E30"/>
    <w:rsid w:val="1D46E146"/>
    <w:rsid w:val="1D7636F1"/>
    <w:rsid w:val="1DA60C3B"/>
    <w:rsid w:val="1DAE951C"/>
    <w:rsid w:val="1E06A173"/>
    <w:rsid w:val="1E0CC464"/>
    <w:rsid w:val="1E171B01"/>
    <w:rsid w:val="1E48AEDC"/>
    <w:rsid w:val="1EAC425E"/>
    <w:rsid w:val="1EE534DF"/>
    <w:rsid w:val="1F22AD13"/>
    <w:rsid w:val="1F454777"/>
    <w:rsid w:val="1F471885"/>
    <w:rsid w:val="1F6A54C7"/>
    <w:rsid w:val="1FD7881E"/>
    <w:rsid w:val="1FE1B6AC"/>
    <w:rsid w:val="1FFFED01"/>
    <w:rsid w:val="20130729"/>
    <w:rsid w:val="201388D1"/>
    <w:rsid w:val="2022ABED"/>
    <w:rsid w:val="2069F63D"/>
    <w:rsid w:val="208543B8"/>
    <w:rsid w:val="20AA0F82"/>
    <w:rsid w:val="20AB1BFC"/>
    <w:rsid w:val="20B22496"/>
    <w:rsid w:val="20F53A49"/>
    <w:rsid w:val="20FA8384"/>
    <w:rsid w:val="216D0BDD"/>
    <w:rsid w:val="21775AA6"/>
    <w:rsid w:val="21D37D9B"/>
    <w:rsid w:val="21DE673C"/>
    <w:rsid w:val="22C6C695"/>
    <w:rsid w:val="22F0161F"/>
    <w:rsid w:val="230D71B5"/>
    <w:rsid w:val="23C4D572"/>
    <w:rsid w:val="23DBEB76"/>
    <w:rsid w:val="24289E00"/>
    <w:rsid w:val="24318F37"/>
    <w:rsid w:val="24364FB4"/>
    <w:rsid w:val="245D0BFF"/>
    <w:rsid w:val="246B2479"/>
    <w:rsid w:val="24EFF5AC"/>
    <w:rsid w:val="257FE598"/>
    <w:rsid w:val="25AC0FC1"/>
    <w:rsid w:val="25BDBB69"/>
    <w:rsid w:val="2615902D"/>
    <w:rsid w:val="2636F410"/>
    <w:rsid w:val="26C879D0"/>
    <w:rsid w:val="26FDDBBE"/>
    <w:rsid w:val="272967E2"/>
    <w:rsid w:val="27F63D1A"/>
    <w:rsid w:val="2805E8FD"/>
    <w:rsid w:val="2822ED41"/>
    <w:rsid w:val="28344E82"/>
    <w:rsid w:val="28822369"/>
    <w:rsid w:val="28A7075F"/>
    <w:rsid w:val="28F81551"/>
    <w:rsid w:val="294203E7"/>
    <w:rsid w:val="296D73F1"/>
    <w:rsid w:val="298E9DBA"/>
    <w:rsid w:val="29C0294F"/>
    <w:rsid w:val="29C5D6D2"/>
    <w:rsid w:val="29FA27DD"/>
    <w:rsid w:val="29FCDAB1"/>
    <w:rsid w:val="2A326974"/>
    <w:rsid w:val="2A35D276"/>
    <w:rsid w:val="2A7087E8"/>
    <w:rsid w:val="2A79E5BB"/>
    <w:rsid w:val="2AA4854B"/>
    <w:rsid w:val="2B6A8DC2"/>
    <w:rsid w:val="2B8C2BB1"/>
    <w:rsid w:val="2C1393AD"/>
    <w:rsid w:val="2C1A1780"/>
    <w:rsid w:val="2C1D9FC4"/>
    <w:rsid w:val="2C26333D"/>
    <w:rsid w:val="2C68D877"/>
    <w:rsid w:val="2C954845"/>
    <w:rsid w:val="2CB4FE52"/>
    <w:rsid w:val="2D1DD12D"/>
    <w:rsid w:val="2D3ADD9F"/>
    <w:rsid w:val="2DC39152"/>
    <w:rsid w:val="2E27AA1B"/>
    <w:rsid w:val="2E44284B"/>
    <w:rsid w:val="2E446587"/>
    <w:rsid w:val="2E45F2AF"/>
    <w:rsid w:val="2E497A48"/>
    <w:rsid w:val="2E695F6B"/>
    <w:rsid w:val="2E90549D"/>
    <w:rsid w:val="2EAF4907"/>
    <w:rsid w:val="2ECEC6B1"/>
    <w:rsid w:val="2EE9BFB7"/>
    <w:rsid w:val="2F1DB22F"/>
    <w:rsid w:val="2FBAE282"/>
    <w:rsid w:val="3003088D"/>
    <w:rsid w:val="3006FD4F"/>
    <w:rsid w:val="3030BBBB"/>
    <w:rsid w:val="30742DEA"/>
    <w:rsid w:val="31061253"/>
    <w:rsid w:val="3108A550"/>
    <w:rsid w:val="310E43B9"/>
    <w:rsid w:val="318A79A6"/>
    <w:rsid w:val="3203B1C3"/>
    <w:rsid w:val="3280A32E"/>
    <w:rsid w:val="33016123"/>
    <w:rsid w:val="33578CB3"/>
    <w:rsid w:val="3362D131"/>
    <w:rsid w:val="339CCBAC"/>
    <w:rsid w:val="34071532"/>
    <w:rsid w:val="3442BA31"/>
    <w:rsid w:val="34A50974"/>
    <w:rsid w:val="34AEB438"/>
    <w:rsid w:val="34B152CF"/>
    <w:rsid w:val="34CF9A22"/>
    <w:rsid w:val="34D4E94E"/>
    <w:rsid w:val="353FB646"/>
    <w:rsid w:val="3571AB64"/>
    <w:rsid w:val="359F84ED"/>
    <w:rsid w:val="35BD6E29"/>
    <w:rsid w:val="35FD06E9"/>
    <w:rsid w:val="3605B658"/>
    <w:rsid w:val="36E74CAB"/>
    <w:rsid w:val="36F061D2"/>
    <w:rsid w:val="36F7509E"/>
    <w:rsid w:val="36FBF97B"/>
    <w:rsid w:val="373441FF"/>
    <w:rsid w:val="37903847"/>
    <w:rsid w:val="379F7706"/>
    <w:rsid w:val="37B7C638"/>
    <w:rsid w:val="37C13550"/>
    <w:rsid w:val="37C9132C"/>
    <w:rsid w:val="38364A11"/>
    <w:rsid w:val="384E5149"/>
    <w:rsid w:val="38B6FC12"/>
    <w:rsid w:val="38C24348"/>
    <w:rsid w:val="38CAF998"/>
    <w:rsid w:val="3976D9C2"/>
    <w:rsid w:val="39DB6D00"/>
    <w:rsid w:val="39EF74F0"/>
    <w:rsid w:val="3A29D49A"/>
    <w:rsid w:val="3A6ADBCB"/>
    <w:rsid w:val="3AA0E156"/>
    <w:rsid w:val="3AB72A79"/>
    <w:rsid w:val="3ACBE369"/>
    <w:rsid w:val="3B148802"/>
    <w:rsid w:val="3B41D452"/>
    <w:rsid w:val="3B7E0847"/>
    <w:rsid w:val="3C8BBF47"/>
    <w:rsid w:val="3CC61038"/>
    <w:rsid w:val="3CD13D90"/>
    <w:rsid w:val="3D0A9DA3"/>
    <w:rsid w:val="3D9AAB68"/>
    <w:rsid w:val="3DECB892"/>
    <w:rsid w:val="3E46C943"/>
    <w:rsid w:val="3E48F8C3"/>
    <w:rsid w:val="3E4E8C88"/>
    <w:rsid w:val="3E5285F2"/>
    <w:rsid w:val="3EB6B99D"/>
    <w:rsid w:val="3ED4EB89"/>
    <w:rsid w:val="3EDCDE13"/>
    <w:rsid w:val="3EE190C2"/>
    <w:rsid w:val="3F3C28F6"/>
    <w:rsid w:val="3F55E2F9"/>
    <w:rsid w:val="3F7B179B"/>
    <w:rsid w:val="3FB81E8B"/>
    <w:rsid w:val="3FB89254"/>
    <w:rsid w:val="40446948"/>
    <w:rsid w:val="406432C7"/>
    <w:rsid w:val="406F6396"/>
    <w:rsid w:val="40C4894F"/>
    <w:rsid w:val="40D04971"/>
    <w:rsid w:val="410B299D"/>
    <w:rsid w:val="412F0E3D"/>
    <w:rsid w:val="4133E333"/>
    <w:rsid w:val="415ECFE7"/>
    <w:rsid w:val="4165CC03"/>
    <w:rsid w:val="42055682"/>
    <w:rsid w:val="422826E3"/>
    <w:rsid w:val="429C2362"/>
    <w:rsid w:val="42A37A40"/>
    <w:rsid w:val="42E3C33C"/>
    <w:rsid w:val="42E57108"/>
    <w:rsid w:val="42F72083"/>
    <w:rsid w:val="430AB091"/>
    <w:rsid w:val="433A30DA"/>
    <w:rsid w:val="434FE5D0"/>
    <w:rsid w:val="43B3DAF3"/>
    <w:rsid w:val="44373E44"/>
    <w:rsid w:val="445E1096"/>
    <w:rsid w:val="448231D5"/>
    <w:rsid w:val="4483EB3B"/>
    <w:rsid w:val="44A66E00"/>
    <w:rsid w:val="44D48BDF"/>
    <w:rsid w:val="4526FDA9"/>
    <w:rsid w:val="453C7CE1"/>
    <w:rsid w:val="45605D36"/>
    <w:rsid w:val="458F760E"/>
    <w:rsid w:val="45B9978D"/>
    <w:rsid w:val="45DC03AF"/>
    <w:rsid w:val="45FECDB0"/>
    <w:rsid w:val="4669A280"/>
    <w:rsid w:val="468CDCED"/>
    <w:rsid w:val="469DEB99"/>
    <w:rsid w:val="46A00A19"/>
    <w:rsid w:val="4706EF41"/>
    <w:rsid w:val="4736D1AB"/>
    <w:rsid w:val="477F8229"/>
    <w:rsid w:val="4795DC74"/>
    <w:rsid w:val="47D66FDD"/>
    <w:rsid w:val="47D9372C"/>
    <w:rsid w:val="4828C208"/>
    <w:rsid w:val="48315A8B"/>
    <w:rsid w:val="48F87776"/>
    <w:rsid w:val="495281E6"/>
    <w:rsid w:val="49598679"/>
    <w:rsid w:val="498F4DFC"/>
    <w:rsid w:val="49D03F88"/>
    <w:rsid w:val="49D1C8EA"/>
    <w:rsid w:val="49E80AC7"/>
    <w:rsid w:val="4A18BD1C"/>
    <w:rsid w:val="4A203773"/>
    <w:rsid w:val="4AA0CDEE"/>
    <w:rsid w:val="4AA6CE52"/>
    <w:rsid w:val="4AAB2920"/>
    <w:rsid w:val="4ABCBF27"/>
    <w:rsid w:val="4AD93BB0"/>
    <w:rsid w:val="4AF4BD32"/>
    <w:rsid w:val="4B4B1287"/>
    <w:rsid w:val="4B52BA93"/>
    <w:rsid w:val="4BA187FD"/>
    <w:rsid w:val="4BC1091E"/>
    <w:rsid w:val="4BD2D041"/>
    <w:rsid w:val="4BE20991"/>
    <w:rsid w:val="4C0BEB81"/>
    <w:rsid w:val="4C0D5B6F"/>
    <w:rsid w:val="4C5296BF"/>
    <w:rsid w:val="4C99DE2E"/>
    <w:rsid w:val="4CA198B3"/>
    <w:rsid w:val="4CEBAA13"/>
    <w:rsid w:val="4CF49519"/>
    <w:rsid w:val="4DC82957"/>
    <w:rsid w:val="4DDA0862"/>
    <w:rsid w:val="4DEB4CD2"/>
    <w:rsid w:val="4E187244"/>
    <w:rsid w:val="4E6AA6AD"/>
    <w:rsid w:val="4E711A0F"/>
    <w:rsid w:val="4E924E7D"/>
    <w:rsid w:val="4EBBDE49"/>
    <w:rsid w:val="4EF21831"/>
    <w:rsid w:val="4F005316"/>
    <w:rsid w:val="4F1242D7"/>
    <w:rsid w:val="4F2628E3"/>
    <w:rsid w:val="4F6941DD"/>
    <w:rsid w:val="4F94D4BC"/>
    <w:rsid w:val="4FA34812"/>
    <w:rsid w:val="4FBBECF5"/>
    <w:rsid w:val="4FE73F19"/>
    <w:rsid w:val="4FEF039E"/>
    <w:rsid w:val="5030EA2D"/>
    <w:rsid w:val="506AA1A7"/>
    <w:rsid w:val="5081CC13"/>
    <w:rsid w:val="50AB977D"/>
    <w:rsid w:val="50CB71DF"/>
    <w:rsid w:val="510062A8"/>
    <w:rsid w:val="511B1AEE"/>
    <w:rsid w:val="51737ECD"/>
    <w:rsid w:val="519A6A19"/>
    <w:rsid w:val="51BF7090"/>
    <w:rsid w:val="521692DA"/>
    <w:rsid w:val="52464C2A"/>
    <w:rsid w:val="524D39AE"/>
    <w:rsid w:val="52500707"/>
    <w:rsid w:val="526ABE8F"/>
    <w:rsid w:val="528A54DA"/>
    <w:rsid w:val="52BA8B44"/>
    <w:rsid w:val="5315F9AA"/>
    <w:rsid w:val="5375862B"/>
    <w:rsid w:val="5388A17C"/>
    <w:rsid w:val="539BF7E7"/>
    <w:rsid w:val="539C7DEC"/>
    <w:rsid w:val="53A4E022"/>
    <w:rsid w:val="53F748D6"/>
    <w:rsid w:val="546EA27D"/>
    <w:rsid w:val="549BED5C"/>
    <w:rsid w:val="54CD6898"/>
    <w:rsid w:val="54DC9D4F"/>
    <w:rsid w:val="55208784"/>
    <w:rsid w:val="556E8325"/>
    <w:rsid w:val="55966250"/>
    <w:rsid w:val="55E540BA"/>
    <w:rsid w:val="5608E151"/>
    <w:rsid w:val="561D0E46"/>
    <w:rsid w:val="56B4BD02"/>
    <w:rsid w:val="56C0B2B2"/>
    <w:rsid w:val="56D3D47C"/>
    <w:rsid w:val="574A37BD"/>
    <w:rsid w:val="57602E2E"/>
    <w:rsid w:val="5761B200"/>
    <w:rsid w:val="58132313"/>
    <w:rsid w:val="581F7CEC"/>
    <w:rsid w:val="583A1D74"/>
    <w:rsid w:val="585CF7E1"/>
    <w:rsid w:val="58AD8FD7"/>
    <w:rsid w:val="58F147A9"/>
    <w:rsid w:val="58F51801"/>
    <w:rsid w:val="58FA3905"/>
    <w:rsid w:val="5930714D"/>
    <w:rsid w:val="5932144B"/>
    <w:rsid w:val="5943310A"/>
    <w:rsid w:val="597D2A5D"/>
    <w:rsid w:val="598F8B88"/>
    <w:rsid w:val="59E6E9CC"/>
    <w:rsid w:val="59F3CBF9"/>
    <w:rsid w:val="5A079E17"/>
    <w:rsid w:val="5A13B778"/>
    <w:rsid w:val="5A3A3352"/>
    <w:rsid w:val="5A4FA463"/>
    <w:rsid w:val="5A53FE69"/>
    <w:rsid w:val="5A9D8532"/>
    <w:rsid w:val="5AC8F736"/>
    <w:rsid w:val="5ACC620D"/>
    <w:rsid w:val="5AECDD68"/>
    <w:rsid w:val="5AF0BFEC"/>
    <w:rsid w:val="5B35C930"/>
    <w:rsid w:val="5B5B8020"/>
    <w:rsid w:val="5B82E580"/>
    <w:rsid w:val="5B9EA5DB"/>
    <w:rsid w:val="5BDF4197"/>
    <w:rsid w:val="5BE5948F"/>
    <w:rsid w:val="5C112BA0"/>
    <w:rsid w:val="5C1856D4"/>
    <w:rsid w:val="5C42E8E4"/>
    <w:rsid w:val="5C4DF7BA"/>
    <w:rsid w:val="5C577BD7"/>
    <w:rsid w:val="5C5AD47C"/>
    <w:rsid w:val="5C5EC8E1"/>
    <w:rsid w:val="5CE24807"/>
    <w:rsid w:val="5D59C54E"/>
    <w:rsid w:val="5D94B32B"/>
    <w:rsid w:val="5DC62401"/>
    <w:rsid w:val="5E1C1C6D"/>
    <w:rsid w:val="5E416FD1"/>
    <w:rsid w:val="5E7ED2A2"/>
    <w:rsid w:val="5EBF9ECF"/>
    <w:rsid w:val="5EF9D41F"/>
    <w:rsid w:val="5F2C811E"/>
    <w:rsid w:val="5F4453FE"/>
    <w:rsid w:val="5FD13724"/>
    <w:rsid w:val="5FD51A91"/>
    <w:rsid w:val="5FFE2494"/>
    <w:rsid w:val="60268283"/>
    <w:rsid w:val="60307F64"/>
    <w:rsid w:val="6041C03E"/>
    <w:rsid w:val="6063BAEB"/>
    <w:rsid w:val="607967F9"/>
    <w:rsid w:val="609F08E6"/>
    <w:rsid w:val="60C5DC87"/>
    <w:rsid w:val="60D3EE85"/>
    <w:rsid w:val="60FE9B13"/>
    <w:rsid w:val="6125F862"/>
    <w:rsid w:val="617B3C71"/>
    <w:rsid w:val="618AB9FB"/>
    <w:rsid w:val="61909972"/>
    <w:rsid w:val="61B89392"/>
    <w:rsid w:val="61C93D67"/>
    <w:rsid w:val="61F920C9"/>
    <w:rsid w:val="621B9751"/>
    <w:rsid w:val="623A0E7E"/>
    <w:rsid w:val="62817078"/>
    <w:rsid w:val="62A4C51C"/>
    <w:rsid w:val="62B6D823"/>
    <w:rsid w:val="62D39DAE"/>
    <w:rsid w:val="631980D8"/>
    <w:rsid w:val="631C8DCF"/>
    <w:rsid w:val="6328ADCC"/>
    <w:rsid w:val="63CA3D16"/>
    <w:rsid w:val="63E2C8E7"/>
    <w:rsid w:val="63E786DA"/>
    <w:rsid w:val="6429B389"/>
    <w:rsid w:val="645DC0BB"/>
    <w:rsid w:val="647BB0E0"/>
    <w:rsid w:val="64AA16BD"/>
    <w:rsid w:val="652D4F43"/>
    <w:rsid w:val="6694B0A4"/>
    <w:rsid w:val="66AC5946"/>
    <w:rsid w:val="66C1AA2C"/>
    <w:rsid w:val="66E102BE"/>
    <w:rsid w:val="66F7AFA7"/>
    <w:rsid w:val="67227017"/>
    <w:rsid w:val="67418FFC"/>
    <w:rsid w:val="6744F778"/>
    <w:rsid w:val="677BE242"/>
    <w:rsid w:val="67A302B3"/>
    <w:rsid w:val="67AAA155"/>
    <w:rsid w:val="67B4F7D0"/>
    <w:rsid w:val="67BB4C40"/>
    <w:rsid w:val="67DF59E2"/>
    <w:rsid w:val="67F71177"/>
    <w:rsid w:val="68145D22"/>
    <w:rsid w:val="6814FEBB"/>
    <w:rsid w:val="68306557"/>
    <w:rsid w:val="6863AE81"/>
    <w:rsid w:val="68F37E9B"/>
    <w:rsid w:val="692FFF23"/>
    <w:rsid w:val="695DFAA4"/>
    <w:rsid w:val="6979EB84"/>
    <w:rsid w:val="698BC1B6"/>
    <w:rsid w:val="69A5E44B"/>
    <w:rsid w:val="69AE33DD"/>
    <w:rsid w:val="69CD1C46"/>
    <w:rsid w:val="69CE6343"/>
    <w:rsid w:val="69F4F067"/>
    <w:rsid w:val="6A26CBFD"/>
    <w:rsid w:val="6A4A9C14"/>
    <w:rsid w:val="6A64906C"/>
    <w:rsid w:val="6AACEAE6"/>
    <w:rsid w:val="6ACE817B"/>
    <w:rsid w:val="6ACF4B58"/>
    <w:rsid w:val="6AFBCFB0"/>
    <w:rsid w:val="6B18F902"/>
    <w:rsid w:val="6B99544F"/>
    <w:rsid w:val="6BF0086F"/>
    <w:rsid w:val="6BF585A6"/>
    <w:rsid w:val="6C02892D"/>
    <w:rsid w:val="6C101A91"/>
    <w:rsid w:val="6C64D974"/>
    <w:rsid w:val="6C9A4842"/>
    <w:rsid w:val="6C9AD67C"/>
    <w:rsid w:val="6CA733E1"/>
    <w:rsid w:val="6CBD2DAC"/>
    <w:rsid w:val="6CC225B8"/>
    <w:rsid w:val="6D21BED8"/>
    <w:rsid w:val="6D252624"/>
    <w:rsid w:val="6D5D36D3"/>
    <w:rsid w:val="6D73D79C"/>
    <w:rsid w:val="6D7BA216"/>
    <w:rsid w:val="6DA783AE"/>
    <w:rsid w:val="6DF3FF88"/>
    <w:rsid w:val="6DF64700"/>
    <w:rsid w:val="6E027090"/>
    <w:rsid w:val="6E02F5C5"/>
    <w:rsid w:val="6E1D476B"/>
    <w:rsid w:val="6E6DE427"/>
    <w:rsid w:val="6ECA387A"/>
    <w:rsid w:val="6ECE40B1"/>
    <w:rsid w:val="6EE36835"/>
    <w:rsid w:val="6F33175F"/>
    <w:rsid w:val="6F8C6F3A"/>
    <w:rsid w:val="6F9B1506"/>
    <w:rsid w:val="6FD6CBA8"/>
    <w:rsid w:val="7094DE6F"/>
    <w:rsid w:val="71733151"/>
    <w:rsid w:val="717EF190"/>
    <w:rsid w:val="71C101F6"/>
    <w:rsid w:val="71C217D7"/>
    <w:rsid w:val="71EE4419"/>
    <w:rsid w:val="7211AE9C"/>
    <w:rsid w:val="72645807"/>
    <w:rsid w:val="72664721"/>
    <w:rsid w:val="7293D0A9"/>
    <w:rsid w:val="72F8B210"/>
    <w:rsid w:val="7300F194"/>
    <w:rsid w:val="732BCFF6"/>
    <w:rsid w:val="7335B3FC"/>
    <w:rsid w:val="735CAA7E"/>
    <w:rsid w:val="737E178C"/>
    <w:rsid w:val="73A69A35"/>
    <w:rsid w:val="73C2C3D1"/>
    <w:rsid w:val="73C58A74"/>
    <w:rsid w:val="73C7BCB7"/>
    <w:rsid w:val="745741B6"/>
    <w:rsid w:val="74601373"/>
    <w:rsid w:val="74D208E0"/>
    <w:rsid w:val="74D3F266"/>
    <w:rsid w:val="74DB76B7"/>
    <w:rsid w:val="74F590F9"/>
    <w:rsid w:val="75124B59"/>
    <w:rsid w:val="751B8A0F"/>
    <w:rsid w:val="7597D37D"/>
    <w:rsid w:val="75E79045"/>
    <w:rsid w:val="75F4432C"/>
    <w:rsid w:val="76132D41"/>
    <w:rsid w:val="761CD057"/>
    <w:rsid w:val="774A7CBC"/>
    <w:rsid w:val="775A1230"/>
    <w:rsid w:val="775FEBE4"/>
    <w:rsid w:val="77B14C95"/>
    <w:rsid w:val="77E29E4E"/>
    <w:rsid w:val="78092F17"/>
    <w:rsid w:val="785D07B9"/>
    <w:rsid w:val="792A4542"/>
    <w:rsid w:val="794C7BC7"/>
    <w:rsid w:val="794DAE03"/>
    <w:rsid w:val="7952196C"/>
    <w:rsid w:val="795F68A4"/>
    <w:rsid w:val="79679AFB"/>
    <w:rsid w:val="797B0B23"/>
    <w:rsid w:val="797FB8AE"/>
    <w:rsid w:val="79A12F44"/>
    <w:rsid w:val="79B5C096"/>
    <w:rsid w:val="79D16261"/>
    <w:rsid w:val="79DE1B4F"/>
    <w:rsid w:val="79E64195"/>
    <w:rsid w:val="7A02BC1D"/>
    <w:rsid w:val="7A11AC6C"/>
    <w:rsid w:val="7A5419EF"/>
    <w:rsid w:val="7A61D4F2"/>
    <w:rsid w:val="7A81FD5B"/>
    <w:rsid w:val="7B4EAAFA"/>
    <w:rsid w:val="7B6B75AF"/>
    <w:rsid w:val="7B8880C1"/>
    <w:rsid w:val="7B96EBF1"/>
    <w:rsid w:val="7BC5FACC"/>
    <w:rsid w:val="7C88EE93"/>
    <w:rsid w:val="7CAA4E49"/>
    <w:rsid w:val="7CAA66FC"/>
    <w:rsid w:val="7CC7117E"/>
    <w:rsid w:val="7CCD22BC"/>
    <w:rsid w:val="7D136E8A"/>
    <w:rsid w:val="7D78ACEE"/>
    <w:rsid w:val="7E52FE52"/>
    <w:rsid w:val="7E7107E5"/>
    <w:rsid w:val="7E8219AA"/>
    <w:rsid w:val="7ED76B81"/>
    <w:rsid w:val="7F12399A"/>
    <w:rsid w:val="7F61BBCC"/>
    <w:rsid w:val="7F63C898"/>
    <w:rsid w:val="7F6DC64A"/>
    <w:rsid w:val="7F93CC6B"/>
    <w:rsid w:val="7F96667C"/>
    <w:rsid w:val="7F9A2F6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8862F6"/>
  <w15:chartTrackingRefBased/>
  <w15:docId w15:val="{68A6A12F-4E84-498F-85A3-1968AF0A4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B429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B429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B429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B429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B429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B429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B429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B429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B429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429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B429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B429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B429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B429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B429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B429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B429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B4296"/>
    <w:rPr>
      <w:rFonts w:eastAsiaTheme="majorEastAsia" w:cstheme="majorBidi"/>
      <w:color w:val="272727" w:themeColor="text1" w:themeTint="D8"/>
    </w:rPr>
  </w:style>
  <w:style w:type="paragraph" w:styleId="Title">
    <w:name w:val="Title"/>
    <w:basedOn w:val="Normal"/>
    <w:next w:val="Normal"/>
    <w:link w:val="TitleChar"/>
    <w:uiPriority w:val="10"/>
    <w:qFormat/>
    <w:rsid w:val="005B42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B429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B429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B429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B4296"/>
    <w:pPr>
      <w:spacing w:before="160"/>
      <w:jc w:val="center"/>
    </w:pPr>
    <w:rPr>
      <w:i/>
      <w:iCs/>
      <w:color w:val="404040" w:themeColor="text1" w:themeTint="BF"/>
    </w:rPr>
  </w:style>
  <w:style w:type="character" w:customStyle="1" w:styleId="QuoteChar">
    <w:name w:val="Quote Char"/>
    <w:basedOn w:val="DefaultParagraphFont"/>
    <w:link w:val="Quote"/>
    <w:uiPriority w:val="29"/>
    <w:rsid w:val="005B4296"/>
    <w:rPr>
      <w:i/>
      <w:iCs/>
      <w:color w:val="404040" w:themeColor="text1" w:themeTint="BF"/>
    </w:rPr>
  </w:style>
  <w:style w:type="paragraph" w:styleId="ListParagraph">
    <w:name w:val="List Paragraph"/>
    <w:aliases w:val="Fiche List Paragraph,Conclusion de partie,Odstavec se seznamem2,Nad,Odstavec_muj,Odstavec cíl se seznamem,Odstavec se seznamem5,_Odstavec se seznamem,Seznam - odrážky,List Paragraph (Czech Tourism),Název grafu,nad 1,Dot pt,Odstavec1"/>
    <w:basedOn w:val="Normal"/>
    <w:link w:val="ListParagraphChar"/>
    <w:uiPriority w:val="34"/>
    <w:qFormat/>
    <w:rsid w:val="005B4296"/>
    <w:pPr>
      <w:ind w:left="720"/>
      <w:contextualSpacing/>
    </w:pPr>
  </w:style>
  <w:style w:type="character" w:styleId="IntenseEmphasis">
    <w:name w:val="Intense Emphasis"/>
    <w:basedOn w:val="DefaultParagraphFont"/>
    <w:uiPriority w:val="21"/>
    <w:qFormat/>
    <w:rsid w:val="005B4296"/>
    <w:rPr>
      <w:i/>
      <w:iCs/>
      <w:color w:val="0F4761" w:themeColor="accent1" w:themeShade="BF"/>
    </w:rPr>
  </w:style>
  <w:style w:type="paragraph" w:styleId="IntenseQuote">
    <w:name w:val="Intense Quote"/>
    <w:basedOn w:val="Normal"/>
    <w:next w:val="Normal"/>
    <w:link w:val="IntenseQuoteChar"/>
    <w:uiPriority w:val="30"/>
    <w:qFormat/>
    <w:rsid w:val="005B42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B4296"/>
    <w:rPr>
      <w:i/>
      <w:iCs/>
      <w:color w:val="0F4761" w:themeColor="accent1" w:themeShade="BF"/>
    </w:rPr>
  </w:style>
  <w:style w:type="character" w:styleId="IntenseReference">
    <w:name w:val="Intense Reference"/>
    <w:basedOn w:val="DefaultParagraphFont"/>
    <w:uiPriority w:val="32"/>
    <w:qFormat/>
    <w:rsid w:val="005B4296"/>
    <w:rPr>
      <w:b/>
      <w:bCs/>
      <w:smallCaps/>
      <w:color w:val="0F4761" w:themeColor="accent1" w:themeShade="BF"/>
      <w:spacing w:val="5"/>
    </w:rPr>
  </w:style>
  <w:style w:type="paragraph" w:styleId="Header">
    <w:name w:val="header"/>
    <w:basedOn w:val="Normal"/>
    <w:uiPriority w:val="99"/>
    <w:unhideWhenUsed/>
    <w:rsid w:val="09387BCC"/>
    <w:pPr>
      <w:tabs>
        <w:tab w:val="center" w:pos="4680"/>
        <w:tab w:val="right" w:pos="9360"/>
      </w:tabs>
      <w:spacing w:after="0" w:line="240" w:lineRule="auto"/>
    </w:pPr>
  </w:style>
  <w:style w:type="paragraph" w:styleId="Footer">
    <w:name w:val="footer"/>
    <w:basedOn w:val="Normal"/>
    <w:link w:val="FooterChar"/>
    <w:uiPriority w:val="99"/>
    <w:unhideWhenUsed/>
    <w:rsid w:val="09387BCC"/>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noteText">
    <w:name w:val="footnote text"/>
    <w:basedOn w:val="Normal"/>
    <w:uiPriority w:val="99"/>
    <w:semiHidden/>
    <w:unhideWhenUsed/>
    <w:rsid w:val="72F8B210"/>
    <w:pPr>
      <w:spacing w:after="0" w:line="240" w:lineRule="auto"/>
    </w:pPr>
    <w:rPr>
      <w:sz w:val="20"/>
      <w:szCs w:val="20"/>
    </w:rPr>
  </w:style>
  <w:style w:type="character" w:styleId="FootnoteReference">
    <w:name w:val="footnote reference"/>
    <w:basedOn w:val="DefaultParagraphFont"/>
    <w:uiPriority w:val="99"/>
    <w:semiHidden/>
    <w:unhideWhenUsed/>
    <w:rsid w:val="72F8B210"/>
    <w:rPr>
      <w:vertAlign w:val="superscript"/>
    </w:rPr>
  </w:style>
  <w:style w:type="character" w:styleId="Hyperlink">
    <w:name w:val="Hyperlink"/>
    <w:basedOn w:val="DefaultParagraphFont"/>
    <w:uiPriority w:val="99"/>
    <w:unhideWhenUsed/>
    <w:rsid w:val="72F8B210"/>
    <w:rPr>
      <w:color w:val="467886"/>
      <w:u w:val="single"/>
    </w:rPr>
  </w:style>
  <w:style w:type="paragraph" w:customStyle="1" w:styleId="Default">
    <w:name w:val="Default"/>
    <w:rsid w:val="00592E51"/>
    <w:pPr>
      <w:autoSpaceDE w:val="0"/>
      <w:autoSpaceDN w:val="0"/>
      <w:adjustRightInd w:val="0"/>
      <w:spacing w:after="0" w:line="240" w:lineRule="auto"/>
    </w:pPr>
    <w:rPr>
      <w:rFonts w:ascii="Times New Roman" w:hAnsi="Times New Roman" w:cs="Times New Roman"/>
      <w:color w:val="000000"/>
      <w:kern w:val="0"/>
    </w:rPr>
  </w:style>
  <w:style w:type="paragraph" w:styleId="NormalWeb">
    <w:name w:val="Normal (Web)"/>
    <w:basedOn w:val="Normal"/>
    <w:uiPriority w:val="99"/>
    <w:semiHidden/>
    <w:unhideWhenUsed/>
    <w:rsid w:val="0038244E"/>
    <w:pPr>
      <w:spacing w:before="100" w:beforeAutospacing="1" w:after="100" w:afterAutospacing="1" w:line="240" w:lineRule="auto"/>
    </w:pPr>
    <w:rPr>
      <w:rFonts w:ascii="Aptos" w:hAnsi="Aptos" w:cs="Aptos"/>
      <w:kern w:val="0"/>
      <w14:ligatures w14:val="none"/>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210CB9"/>
    <w:rPr>
      <w:b/>
      <w:bCs/>
    </w:rPr>
  </w:style>
  <w:style w:type="character" w:customStyle="1" w:styleId="CommentSubjectChar">
    <w:name w:val="Comment Subject Char"/>
    <w:basedOn w:val="CommentTextChar"/>
    <w:link w:val="CommentSubject"/>
    <w:uiPriority w:val="99"/>
    <w:semiHidden/>
    <w:rsid w:val="00210CB9"/>
    <w:rPr>
      <w:b/>
      <w:bCs/>
      <w:sz w:val="20"/>
      <w:szCs w:val="20"/>
    </w:rPr>
  </w:style>
  <w:style w:type="paragraph" w:styleId="Revision">
    <w:name w:val="Revision"/>
    <w:hidden/>
    <w:uiPriority w:val="99"/>
    <w:semiHidden/>
    <w:rsid w:val="00025B61"/>
    <w:pPr>
      <w:spacing w:after="0" w:line="240" w:lineRule="auto"/>
    </w:pPr>
  </w:style>
  <w:style w:type="character" w:customStyle="1" w:styleId="FooterChar">
    <w:name w:val="Footer Char"/>
    <w:basedOn w:val="DefaultParagraphFont"/>
    <w:link w:val="Footer"/>
    <w:uiPriority w:val="99"/>
    <w:rsid w:val="00E16BCE"/>
  </w:style>
  <w:style w:type="character" w:customStyle="1" w:styleId="cf01">
    <w:name w:val="cf01"/>
    <w:basedOn w:val="DefaultParagraphFont"/>
    <w:rsid w:val="00F438B0"/>
    <w:rPr>
      <w:rFonts w:ascii="Segoe UI" w:hAnsi="Segoe UI" w:cs="Segoe UI" w:hint="default"/>
      <w:sz w:val="18"/>
      <w:szCs w:val="18"/>
    </w:rPr>
  </w:style>
  <w:style w:type="paragraph" w:customStyle="1" w:styleId="pf0">
    <w:name w:val="pf0"/>
    <w:basedOn w:val="Normal"/>
    <w:rsid w:val="003C5E8C"/>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PositionPaper">
    <w:name w:val="Position Paper"/>
    <w:rsid w:val="003A78C7"/>
    <w:pPr>
      <w:pBdr>
        <w:top w:val="nil"/>
        <w:left w:val="nil"/>
        <w:bottom w:val="nil"/>
        <w:right w:val="nil"/>
        <w:between w:val="nil"/>
        <w:bar w:val="nil"/>
      </w:pBdr>
      <w:spacing w:after="0" w:line="168" w:lineRule="auto"/>
      <w:ind w:right="2721"/>
    </w:pPr>
    <w:rPr>
      <w:rFonts w:ascii="Basis Grotesque" w:eastAsia="Arial Unicode MS" w:hAnsi="Basis Grotesque" w:cs="Arial Unicode MS"/>
      <w:caps/>
      <w:color w:val="383D83"/>
      <w:spacing w:val="27"/>
      <w:kern w:val="0"/>
      <w:sz w:val="26"/>
      <w:szCs w:val="26"/>
      <w:bdr w:val="nil"/>
      <w:lang w:val="en-GB" w:eastAsia="en-GB"/>
      <w14:ligatures w14:val="none"/>
    </w:rPr>
  </w:style>
  <w:style w:type="paragraph" w:customStyle="1" w:styleId="Inleiding1">
    <w:name w:val="Inleiding 1"/>
    <w:rsid w:val="00C2080D"/>
    <w:pPr>
      <w:pBdr>
        <w:top w:val="nil"/>
        <w:left w:val="nil"/>
        <w:bottom w:val="nil"/>
        <w:right w:val="nil"/>
        <w:between w:val="nil"/>
        <w:bar w:val="nil"/>
      </w:pBdr>
      <w:spacing w:after="0" w:line="240" w:lineRule="auto"/>
      <w:ind w:right="2721"/>
    </w:pPr>
    <w:rPr>
      <w:rFonts w:ascii="BauPro-Medium" w:eastAsia="BauPro-Medium" w:hAnsi="BauPro-Medium" w:cs="BauPro-Medium"/>
      <w:color w:val="383D83"/>
      <w:kern w:val="0"/>
      <w:bdr w:val="nil"/>
      <w:lang w:val="en-GB" w:eastAsia="en-GB"/>
      <w14:ligatures w14:val="none"/>
    </w:rPr>
  </w:style>
  <w:style w:type="character" w:customStyle="1" w:styleId="ListParagraphChar">
    <w:name w:val="List Paragraph Char"/>
    <w:aliases w:val="Fiche List Paragraph Char,Conclusion de partie Char,Odstavec se seznamem2 Char,Nad Char,Odstavec_muj Char,Odstavec cíl se seznamem Char,Odstavec se seznamem5 Char,_Odstavec se seznamem Char,Seznam - odrážky Char,Název grafu Char"/>
    <w:basedOn w:val="DefaultParagraphFont"/>
    <w:link w:val="ListParagraph"/>
    <w:uiPriority w:val="34"/>
    <w:qFormat/>
    <w:rsid w:val="00C208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532919">
      <w:bodyDiv w:val="1"/>
      <w:marLeft w:val="0"/>
      <w:marRight w:val="0"/>
      <w:marTop w:val="0"/>
      <w:marBottom w:val="0"/>
      <w:divBdr>
        <w:top w:val="none" w:sz="0" w:space="0" w:color="auto"/>
        <w:left w:val="none" w:sz="0" w:space="0" w:color="auto"/>
        <w:bottom w:val="none" w:sz="0" w:space="0" w:color="auto"/>
        <w:right w:val="none" w:sz="0" w:space="0" w:color="auto"/>
      </w:divBdr>
    </w:div>
    <w:div w:id="361974760">
      <w:bodyDiv w:val="1"/>
      <w:marLeft w:val="0"/>
      <w:marRight w:val="0"/>
      <w:marTop w:val="0"/>
      <w:marBottom w:val="0"/>
      <w:divBdr>
        <w:top w:val="none" w:sz="0" w:space="0" w:color="auto"/>
        <w:left w:val="none" w:sz="0" w:space="0" w:color="auto"/>
        <w:bottom w:val="none" w:sz="0" w:space="0" w:color="auto"/>
        <w:right w:val="none" w:sz="0" w:space="0" w:color="auto"/>
      </w:divBdr>
    </w:div>
    <w:div w:id="709308798">
      <w:bodyDiv w:val="1"/>
      <w:marLeft w:val="0"/>
      <w:marRight w:val="0"/>
      <w:marTop w:val="0"/>
      <w:marBottom w:val="0"/>
      <w:divBdr>
        <w:top w:val="none" w:sz="0" w:space="0" w:color="auto"/>
        <w:left w:val="none" w:sz="0" w:space="0" w:color="auto"/>
        <w:bottom w:val="none" w:sz="0" w:space="0" w:color="auto"/>
        <w:right w:val="none" w:sz="0" w:space="0" w:color="auto"/>
      </w:divBdr>
    </w:div>
    <w:div w:id="819738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twitter.com/CEEMET" TargetMode="External"/><Relationship Id="rId18" Type="http://schemas.openxmlformats.org/officeDocument/2006/relationships/hyperlink" Target="https://www.youtube.com/watch?v=eL0qsDR-Z0o"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www.federmeccanica.it/centro-studi/monitor-sul-lavoro.html" TargetMode="External"/><Relationship Id="rId7" Type="http://schemas.openxmlformats.org/officeDocument/2006/relationships/settings" Target="settings.xml"/><Relationship Id="rId12" Type="http://schemas.openxmlformats.org/officeDocument/2006/relationships/hyperlink" Target="http://www.ceemet.org" TargetMode="External"/><Relationship Id="rId17" Type="http://schemas.openxmlformats.org/officeDocument/2006/relationships/hyperlink" Target="https://confemetal.es/eventos/federmeccanica-la-estrategia-generacion-mecatronica-una-nueva-vision-para-la-industria-para-una-nueva-generacion/gmx-niv67-con8769.htm" TargetMode="External"/><Relationship Id="rId25" Type="http://schemas.openxmlformats.org/officeDocument/2006/relationships/hyperlink" Target="https://www.tiktok.com/@generaciondelmetal" TargetMode="External"/><Relationship Id="rId2" Type="http://schemas.openxmlformats.org/officeDocument/2006/relationships/customXml" Target="../customXml/item2.xml"/><Relationship Id="rId16" Type="http://schemas.openxmlformats.org/officeDocument/2006/relationships/hyperlink" Target="https://twitter.com/CEEMET" TargetMode="External"/><Relationship Id="rId20" Type="http://schemas.openxmlformats.org/officeDocument/2006/relationships/hyperlink" Target="https://www.youtube.com/watch?v=VlYO9Lfkkwc"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instagram.com/generaciondelmetal/" TargetMode="External"/><Relationship Id="rId5" Type="http://schemas.openxmlformats.org/officeDocument/2006/relationships/numbering" Target="numbering.xml"/><Relationship Id="rId15" Type="http://schemas.openxmlformats.org/officeDocument/2006/relationships/hyperlink" Target="http://www.ceemet.org" TargetMode="External"/><Relationship Id="rId23" Type="http://schemas.openxmlformats.org/officeDocument/2006/relationships/hyperlink" Target="https://www.linkedin.com/company/generaci%C3%B3n-del-metal/posts/?feedView=all"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youtube.com/watch?v=RPur4cbK7G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hyperlink" Target="http://www.italiameccatronica.it" TargetMode="External"/><Relationship Id="rId2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2A435B41BE8B4091089F52D9BF3B15" ma:contentTypeVersion="18" ma:contentTypeDescription="Create a new document." ma:contentTypeScope="" ma:versionID="d8f7219a31669d27ce2960fa64c15c8e">
  <xsd:schema xmlns:xsd="http://www.w3.org/2001/XMLSchema" xmlns:xs="http://www.w3.org/2001/XMLSchema" xmlns:p="http://schemas.microsoft.com/office/2006/metadata/properties" xmlns:ns2="f76408ff-cc63-4ac7-9fcd-ff3fb8d4b7c2" xmlns:ns3="bc48fb7b-19e1-41c9-9f5e-42f45b0c0c71" targetNamespace="http://schemas.microsoft.com/office/2006/metadata/properties" ma:root="true" ma:fieldsID="d24e53e9c0e7b9b2a49f8ff56c92246b" ns2:_="" ns3:_="">
    <xsd:import namespace="f76408ff-cc63-4ac7-9fcd-ff3fb8d4b7c2"/>
    <xsd:import namespace="bc48fb7b-19e1-41c9-9f5e-42f45b0c0c7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6408ff-cc63-4ac7-9fcd-ff3fb8d4b7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3f0c510-cb70-48d5-b52a-281523fd955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48fb7b-19e1-41c9-9f5e-42f45b0c0c7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369d272-f44b-494b-ba5d-b395fa44746e}" ma:internalName="TaxCatchAll" ma:showField="CatchAllData" ma:web="bc48fb7b-19e1-41c9-9f5e-42f45b0c0c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bc48fb7b-19e1-41c9-9f5e-42f45b0c0c71" xsi:nil="true"/>
    <lcf76f155ced4ddcb4097134ff3c332f xmlns="f76408ff-cc63-4ac7-9fcd-ff3fb8d4b7c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00490EC-A774-43F7-9E9C-B049B09482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6408ff-cc63-4ac7-9fcd-ff3fb8d4b7c2"/>
    <ds:schemaRef ds:uri="bc48fb7b-19e1-41c9-9f5e-42f45b0c0c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7C787CE-DE59-4DB3-9958-7C42D7D41E52}">
  <ds:schemaRefs>
    <ds:schemaRef ds:uri="http://schemas.microsoft.com/sharepoint/v3/contenttype/forms"/>
  </ds:schemaRefs>
</ds:datastoreItem>
</file>

<file path=customXml/itemProps3.xml><?xml version="1.0" encoding="utf-8"?>
<ds:datastoreItem xmlns:ds="http://schemas.openxmlformats.org/officeDocument/2006/customXml" ds:itemID="{691E2358-4C38-4932-B0C3-31BF9768776E}">
  <ds:schemaRefs>
    <ds:schemaRef ds:uri="http://schemas.openxmlformats.org/officeDocument/2006/bibliography"/>
  </ds:schemaRefs>
</ds:datastoreItem>
</file>

<file path=customXml/itemProps4.xml><?xml version="1.0" encoding="utf-8"?>
<ds:datastoreItem xmlns:ds="http://schemas.openxmlformats.org/officeDocument/2006/customXml" ds:itemID="{7F6FE1F5-B8C8-43B9-80FC-F40AB4FCC681}">
  <ds:schemaRefs>
    <ds:schemaRef ds:uri="http://schemas.microsoft.com/office/2006/metadata/properties"/>
    <ds:schemaRef ds:uri="http://schemas.microsoft.com/office/infopath/2007/PartnerControls"/>
    <ds:schemaRef ds:uri="bc48fb7b-19e1-41c9-9f5e-42f45b0c0c71"/>
    <ds:schemaRef ds:uri="f76408ff-cc63-4ac7-9fcd-ff3fb8d4b7c2"/>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8</Pages>
  <Words>3229</Words>
  <Characters>18411</Characters>
  <Application>Microsoft Office Word</Application>
  <DocSecurity>0</DocSecurity>
  <Lines>153</Lines>
  <Paragraphs>43</Paragraphs>
  <ScaleCrop>false</ScaleCrop>
  <Company/>
  <LinksUpToDate>false</LinksUpToDate>
  <CharactersWithSpaces>21597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Pauline Duboisgraffin</dc:creator>
  <cp:keywords/>
  <dc:description/>
  <cp:lastModifiedBy>Viktorya Muradyan</cp:lastModifiedBy>
  <cp:revision>57</cp:revision>
  <cp:lastPrinted>2026-01-29T11:40:00Z</cp:lastPrinted>
  <dcterms:created xsi:type="dcterms:W3CDTF">2026-01-22T13:13:00Z</dcterms:created>
  <dcterms:modified xsi:type="dcterms:W3CDTF">2026-02-02T16:09:00Z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0x0101009F2A435B41BE8B4091089F52D9BF3B15</vt:lpwstr>
  </property>
  <property fmtid="{D5CDD505-2E9C-101B-9397-08002B2CF9AE}" pid="3" name="MediaServiceImageTags">
    <vt:lpwstr/>
  </property>
</Properties>
</file>